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135" w:rsidRPr="00BC4C1C" w:rsidRDefault="00924DBF">
      <w:pPr>
        <w:rPr>
          <w:rFonts w:ascii="Harrington" w:hAnsi="Harrington"/>
          <w:b/>
          <w:sz w:val="18"/>
          <w:szCs w:val="18"/>
        </w:rPr>
      </w:pPr>
      <w:bookmarkStart w:id="0" w:name="_GoBack"/>
      <w:bookmarkEnd w:id="0"/>
      <w:r w:rsidRPr="00BC4C1C">
        <w:rPr>
          <w:rFonts w:ascii="Harrington" w:hAnsi="Harrington"/>
          <w:b/>
          <w:color w:val="00421E"/>
          <w:sz w:val="52"/>
          <w:szCs w:val="52"/>
        </w:rPr>
        <w:t>Natural Resources</w:t>
      </w:r>
      <w:r w:rsidR="00BC4C1C" w:rsidRPr="00BC4C1C">
        <w:rPr>
          <w:rFonts w:ascii="Harrington" w:hAnsi="Harrington"/>
          <w:b/>
          <w:color w:val="00421E"/>
          <w:sz w:val="52"/>
          <w:szCs w:val="52"/>
        </w:rPr>
        <w:t xml:space="preserve"> Section – Tilton, NH</w:t>
      </w:r>
      <w:r w:rsidR="00BC4C1C">
        <w:rPr>
          <w:rFonts w:ascii="Harrington" w:hAnsi="Harrington"/>
          <w:b/>
          <w:sz w:val="52"/>
          <w:szCs w:val="52"/>
        </w:rPr>
        <w:br/>
      </w:r>
    </w:p>
    <w:p w:rsidR="00173135" w:rsidRPr="00924DBF" w:rsidRDefault="00924DBF" w:rsidP="00173135">
      <w:pPr>
        <w:rPr>
          <w:rFonts w:asciiTheme="minorHAnsi" w:hAnsiTheme="minorHAnsi" w:cstheme="minorHAnsi"/>
          <w:b/>
        </w:rPr>
      </w:pPr>
      <w:r>
        <w:rPr>
          <w:rFonts w:ascii="Harrington" w:hAnsi="Harrington"/>
          <w:b/>
          <w:noProof/>
          <w:sz w:val="52"/>
          <w:szCs w:val="52"/>
        </w:rPr>
        <w:drawing>
          <wp:inline distT="0" distB="0" distL="0" distR="0" wp14:anchorId="0E23A6AA" wp14:editId="08BD83EE">
            <wp:extent cx="2869911" cy="1615858"/>
            <wp:effectExtent l="19050" t="19050" r="26035" b="228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monRJune1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1627" cy="1616824"/>
                    </a:xfrm>
                    <a:prstGeom prst="rect">
                      <a:avLst/>
                    </a:prstGeom>
                    <a:ln>
                      <a:solidFill>
                        <a:schemeClr val="accent1"/>
                      </a:solidFill>
                    </a:ln>
                  </pic:spPr>
                </pic:pic>
              </a:graphicData>
            </a:graphic>
          </wp:inline>
        </w:drawing>
      </w:r>
      <w:r>
        <w:rPr>
          <w:rFonts w:ascii="Harrington" w:hAnsi="Harrington"/>
          <w:b/>
          <w:sz w:val="52"/>
          <w:szCs w:val="52"/>
        </w:rPr>
        <w:br/>
      </w:r>
      <w:r w:rsidRPr="00924DBF">
        <w:rPr>
          <w:rFonts w:asciiTheme="minorHAnsi" w:hAnsiTheme="minorHAnsi" w:cstheme="minorHAnsi"/>
          <w:b/>
        </w:rPr>
        <w:t>Salmon Run Conservation Area</w:t>
      </w:r>
    </w:p>
    <w:p w:rsidR="00173135" w:rsidRPr="00DF6523" w:rsidRDefault="00173135" w:rsidP="00173135">
      <w:pPr>
        <w:pStyle w:val="ListParagraph"/>
        <w:numPr>
          <w:ilvl w:val="0"/>
          <w:numId w:val="17"/>
        </w:numPr>
        <w:rPr>
          <w:rFonts w:ascii="Tahoma" w:hAnsi="Tahoma" w:cs="Tahoma"/>
          <w:sz w:val="24"/>
          <w:szCs w:val="24"/>
        </w:rPr>
      </w:pPr>
      <w:r w:rsidRPr="00DF6523">
        <w:rPr>
          <w:rFonts w:ascii="Tahoma" w:hAnsi="Tahoma" w:cs="Tahoma"/>
          <w:sz w:val="24"/>
          <w:szCs w:val="24"/>
        </w:rPr>
        <w:t>Introduction</w:t>
      </w:r>
    </w:p>
    <w:p w:rsidR="00173135" w:rsidRPr="00DF6523" w:rsidRDefault="00173135" w:rsidP="00173135">
      <w:pPr>
        <w:pStyle w:val="ListParagraph"/>
        <w:ind w:left="1080"/>
        <w:rPr>
          <w:rFonts w:ascii="Tahoma" w:hAnsi="Tahoma" w:cs="Tahoma"/>
          <w:sz w:val="24"/>
          <w:szCs w:val="24"/>
        </w:rPr>
      </w:pPr>
    </w:p>
    <w:p w:rsidR="00173135" w:rsidRPr="00DF6523" w:rsidRDefault="00173135" w:rsidP="00924DBF">
      <w:pPr>
        <w:pStyle w:val="ListParagraph"/>
        <w:numPr>
          <w:ilvl w:val="0"/>
          <w:numId w:val="17"/>
        </w:numPr>
        <w:rPr>
          <w:rFonts w:ascii="Tahoma" w:hAnsi="Tahoma" w:cs="Tahoma"/>
          <w:sz w:val="24"/>
          <w:szCs w:val="24"/>
        </w:rPr>
      </w:pPr>
      <w:r w:rsidRPr="00DF6523">
        <w:rPr>
          <w:rFonts w:ascii="Tahoma" w:hAnsi="Tahoma" w:cs="Tahoma"/>
          <w:sz w:val="24"/>
          <w:szCs w:val="24"/>
        </w:rPr>
        <w:t>Resource Inventory</w:t>
      </w:r>
    </w:p>
    <w:p w:rsidR="00173135" w:rsidRPr="00DF6523" w:rsidRDefault="00173135" w:rsidP="00173135">
      <w:pPr>
        <w:pStyle w:val="ListParagraph"/>
        <w:ind w:left="1080"/>
        <w:rPr>
          <w:rFonts w:ascii="Tahoma" w:hAnsi="Tahoma" w:cs="Tahoma"/>
          <w:sz w:val="24"/>
          <w:szCs w:val="24"/>
        </w:rPr>
      </w:pPr>
    </w:p>
    <w:p w:rsidR="00173135" w:rsidRPr="00DF6523" w:rsidRDefault="00173135" w:rsidP="00173135">
      <w:pPr>
        <w:pStyle w:val="ListParagraph"/>
        <w:numPr>
          <w:ilvl w:val="0"/>
          <w:numId w:val="17"/>
        </w:numPr>
        <w:rPr>
          <w:rFonts w:ascii="Tahoma" w:hAnsi="Tahoma" w:cs="Tahoma"/>
          <w:sz w:val="24"/>
          <w:szCs w:val="24"/>
        </w:rPr>
      </w:pPr>
      <w:r w:rsidRPr="00DF6523">
        <w:rPr>
          <w:rFonts w:ascii="Tahoma" w:hAnsi="Tahoma" w:cs="Tahoma"/>
          <w:sz w:val="24"/>
          <w:szCs w:val="24"/>
        </w:rPr>
        <w:t>Water Resources</w:t>
      </w:r>
    </w:p>
    <w:p w:rsidR="00BC4C1C" w:rsidRDefault="00173135" w:rsidP="00BC4C1C">
      <w:pPr>
        <w:pStyle w:val="ListParagraph"/>
        <w:numPr>
          <w:ilvl w:val="0"/>
          <w:numId w:val="18"/>
        </w:numPr>
        <w:rPr>
          <w:rFonts w:ascii="Tahoma" w:hAnsi="Tahoma" w:cs="Tahoma"/>
          <w:sz w:val="24"/>
          <w:szCs w:val="24"/>
        </w:rPr>
      </w:pPr>
      <w:r w:rsidRPr="00DF6523">
        <w:rPr>
          <w:rFonts w:ascii="Tahoma" w:hAnsi="Tahoma" w:cs="Tahoma"/>
          <w:sz w:val="24"/>
          <w:szCs w:val="24"/>
        </w:rPr>
        <w:t>Surface Water</w:t>
      </w:r>
    </w:p>
    <w:p w:rsidR="00BC4C1C" w:rsidRPr="00DF6523" w:rsidRDefault="00BC4C1C" w:rsidP="00BC4C1C">
      <w:pPr>
        <w:pStyle w:val="ListParagraph"/>
        <w:numPr>
          <w:ilvl w:val="0"/>
          <w:numId w:val="18"/>
        </w:numPr>
        <w:rPr>
          <w:rFonts w:ascii="Tahoma" w:hAnsi="Tahoma" w:cs="Tahoma"/>
          <w:sz w:val="24"/>
          <w:szCs w:val="24"/>
        </w:rPr>
      </w:pPr>
      <w:r w:rsidRPr="00DF6523">
        <w:rPr>
          <w:rFonts w:ascii="Tahoma" w:hAnsi="Tahoma" w:cs="Tahoma"/>
          <w:sz w:val="24"/>
          <w:szCs w:val="24"/>
        </w:rPr>
        <w:t xml:space="preserve">Groundwater </w:t>
      </w:r>
    </w:p>
    <w:p w:rsidR="00BC4C1C" w:rsidRPr="00DF6523" w:rsidRDefault="00BC4C1C" w:rsidP="00BC4C1C">
      <w:pPr>
        <w:pStyle w:val="ListParagraph"/>
        <w:numPr>
          <w:ilvl w:val="0"/>
          <w:numId w:val="18"/>
        </w:numPr>
        <w:rPr>
          <w:rFonts w:ascii="Tahoma" w:hAnsi="Tahoma" w:cs="Tahoma"/>
          <w:sz w:val="24"/>
          <w:szCs w:val="24"/>
        </w:rPr>
      </w:pPr>
      <w:r w:rsidRPr="00DF6523">
        <w:rPr>
          <w:rFonts w:ascii="Tahoma" w:hAnsi="Tahoma" w:cs="Tahoma"/>
          <w:sz w:val="24"/>
          <w:szCs w:val="24"/>
        </w:rPr>
        <w:t>Wetlands</w:t>
      </w:r>
    </w:p>
    <w:p w:rsidR="00173135" w:rsidRPr="00BC4C1C" w:rsidRDefault="00173135" w:rsidP="00BC4C1C">
      <w:pPr>
        <w:pStyle w:val="ListParagraph"/>
        <w:numPr>
          <w:ilvl w:val="0"/>
          <w:numId w:val="18"/>
        </w:numPr>
        <w:rPr>
          <w:rFonts w:ascii="Tahoma" w:hAnsi="Tahoma" w:cs="Tahoma"/>
          <w:sz w:val="24"/>
          <w:szCs w:val="24"/>
        </w:rPr>
      </w:pPr>
      <w:r w:rsidRPr="00BC4C1C">
        <w:rPr>
          <w:rFonts w:ascii="Tahoma" w:hAnsi="Tahoma" w:cs="Tahoma"/>
          <w:sz w:val="24"/>
          <w:szCs w:val="24"/>
        </w:rPr>
        <w:t>Floodplains</w:t>
      </w:r>
    </w:p>
    <w:p w:rsidR="00173135" w:rsidRPr="00DF6523" w:rsidRDefault="00173135" w:rsidP="00173135">
      <w:pPr>
        <w:pStyle w:val="ListParagraph"/>
        <w:ind w:left="1800"/>
        <w:rPr>
          <w:rFonts w:ascii="Tahoma" w:hAnsi="Tahoma" w:cs="Tahoma"/>
          <w:sz w:val="24"/>
          <w:szCs w:val="24"/>
        </w:rPr>
      </w:pPr>
    </w:p>
    <w:p w:rsidR="00173135" w:rsidRPr="00DF6523" w:rsidRDefault="00173135" w:rsidP="00173135">
      <w:pPr>
        <w:pStyle w:val="ListParagraph"/>
        <w:numPr>
          <w:ilvl w:val="0"/>
          <w:numId w:val="17"/>
        </w:numPr>
        <w:rPr>
          <w:rFonts w:ascii="Tahoma" w:hAnsi="Tahoma" w:cs="Tahoma"/>
          <w:sz w:val="24"/>
          <w:szCs w:val="24"/>
        </w:rPr>
      </w:pPr>
      <w:r w:rsidRPr="00DF6523">
        <w:rPr>
          <w:rFonts w:ascii="Tahoma" w:hAnsi="Tahoma" w:cs="Tahoma"/>
          <w:sz w:val="24"/>
          <w:szCs w:val="24"/>
        </w:rPr>
        <w:t>Agricultural Lands and Soils</w:t>
      </w:r>
    </w:p>
    <w:p w:rsidR="00173135" w:rsidRPr="00DF6523" w:rsidRDefault="00173135" w:rsidP="00173135">
      <w:pPr>
        <w:pStyle w:val="ListParagraph"/>
        <w:ind w:left="1080"/>
        <w:rPr>
          <w:rFonts w:ascii="Tahoma" w:hAnsi="Tahoma" w:cs="Tahoma"/>
          <w:sz w:val="24"/>
          <w:szCs w:val="24"/>
        </w:rPr>
      </w:pPr>
    </w:p>
    <w:p w:rsidR="00173135" w:rsidRPr="00DF6523" w:rsidRDefault="00173135" w:rsidP="00173135">
      <w:pPr>
        <w:pStyle w:val="ListParagraph"/>
        <w:numPr>
          <w:ilvl w:val="0"/>
          <w:numId w:val="17"/>
        </w:numPr>
        <w:rPr>
          <w:rFonts w:ascii="Tahoma" w:hAnsi="Tahoma" w:cs="Tahoma"/>
          <w:sz w:val="24"/>
          <w:szCs w:val="24"/>
        </w:rPr>
      </w:pPr>
      <w:r w:rsidRPr="00DF6523">
        <w:rPr>
          <w:rFonts w:ascii="Tahoma" w:hAnsi="Tahoma" w:cs="Tahoma"/>
          <w:sz w:val="24"/>
          <w:szCs w:val="24"/>
        </w:rPr>
        <w:t>Forested Lands</w:t>
      </w:r>
    </w:p>
    <w:p w:rsidR="00173135" w:rsidRPr="00DF6523" w:rsidRDefault="00173135" w:rsidP="00173135">
      <w:pPr>
        <w:pStyle w:val="ListParagraph"/>
        <w:rPr>
          <w:rFonts w:ascii="Tahoma" w:hAnsi="Tahoma" w:cs="Tahoma"/>
          <w:sz w:val="24"/>
          <w:szCs w:val="24"/>
        </w:rPr>
      </w:pPr>
    </w:p>
    <w:p w:rsidR="002A1F3F" w:rsidRPr="00DF6523" w:rsidRDefault="00173135" w:rsidP="002E4ED7">
      <w:pPr>
        <w:pStyle w:val="ListParagraph"/>
        <w:numPr>
          <w:ilvl w:val="0"/>
          <w:numId w:val="17"/>
        </w:numPr>
        <w:rPr>
          <w:rFonts w:ascii="Tahoma" w:hAnsi="Tahoma" w:cs="Tahoma"/>
          <w:sz w:val="24"/>
          <w:szCs w:val="24"/>
        </w:rPr>
      </w:pPr>
      <w:r w:rsidRPr="00DF6523">
        <w:rPr>
          <w:rFonts w:ascii="Tahoma" w:hAnsi="Tahoma" w:cs="Tahoma"/>
          <w:sz w:val="24"/>
          <w:szCs w:val="24"/>
        </w:rPr>
        <w:t>Fish and Wildlife Resources</w:t>
      </w:r>
      <w:r w:rsidR="002E4ED7" w:rsidRPr="00DF6523">
        <w:rPr>
          <w:rFonts w:ascii="Tahoma" w:hAnsi="Tahoma" w:cs="Tahoma"/>
          <w:sz w:val="24"/>
          <w:szCs w:val="24"/>
        </w:rPr>
        <w:br/>
      </w:r>
    </w:p>
    <w:p w:rsidR="00173135" w:rsidRPr="00DF6523" w:rsidRDefault="00173135" w:rsidP="00173135">
      <w:pPr>
        <w:pStyle w:val="ListParagraph"/>
        <w:numPr>
          <w:ilvl w:val="0"/>
          <w:numId w:val="17"/>
        </w:numPr>
        <w:rPr>
          <w:rFonts w:ascii="Tahoma" w:hAnsi="Tahoma" w:cs="Tahoma"/>
          <w:sz w:val="24"/>
          <w:szCs w:val="24"/>
        </w:rPr>
      </w:pPr>
      <w:r w:rsidRPr="00DF6523">
        <w:rPr>
          <w:rFonts w:ascii="Tahoma" w:hAnsi="Tahoma" w:cs="Tahoma"/>
          <w:sz w:val="24"/>
          <w:szCs w:val="24"/>
        </w:rPr>
        <w:t>Steep Slopes</w:t>
      </w:r>
    </w:p>
    <w:p w:rsidR="002A1F3F" w:rsidRPr="00DF6523" w:rsidRDefault="002A1F3F" w:rsidP="002A1F3F">
      <w:pPr>
        <w:pStyle w:val="ListParagraph"/>
        <w:ind w:left="1080"/>
        <w:rPr>
          <w:rFonts w:ascii="Tahoma" w:hAnsi="Tahoma" w:cs="Tahoma"/>
          <w:sz w:val="24"/>
          <w:szCs w:val="24"/>
        </w:rPr>
      </w:pPr>
    </w:p>
    <w:p w:rsidR="002A1F3F" w:rsidRPr="00DF6523" w:rsidRDefault="00173135" w:rsidP="00924DBF">
      <w:pPr>
        <w:pStyle w:val="ListParagraph"/>
        <w:numPr>
          <w:ilvl w:val="0"/>
          <w:numId w:val="17"/>
        </w:numPr>
        <w:rPr>
          <w:rFonts w:ascii="Tahoma" w:hAnsi="Tahoma" w:cs="Tahoma"/>
          <w:sz w:val="24"/>
          <w:szCs w:val="24"/>
        </w:rPr>
      </w:pPr>
      <w:r w:rsidRPr="00DF6523">
        <w:rPr>
          <w:rFonts w:ascii="Tahoma" w:hAnsi="Tahoma" w:cs="Tahoma"/>
          <w:sz w:val="24"/>
          <w:szCs w:val="24"/>
        </w:rPr>
        <w:t>Open Spaces</w:t>
      </w:r>
      <w:r w:rsidR="00924DBF" w:rsidRPr="00DF6523">
        <w:rPr>
          <w:rFonts w:ascii="Tahoma" w:hAnsi="Tahoma" w:cs="Tahoma"/>
          <w:sz w:val="24"/>
          <w:szCs w:val="24"/>
        </w:rPr>
        <w:br/>
      </w:r>
    </w:p>
    <w:p w:rsidR="003A37DC" w:rsidRPr="00DF6523" w:rsidRDefault="00173135" w:rsidP="00924DBF">
      <w:pPr>
        <w:pStyle w:val="ListParagraph"/>
        <w:numPr>
          <w:ilvl w:val="0"/>
          <w:numId w:val="17"/>
        </w:numPr>
        <w:rPr>
          <w:rFonts w:ascii="Tahoma" w:hAnsi="Tahoma" w:cs="Tahoma"/>
          <w:sz w:val="24"/>
          <w:szCs w:val="24"/>
        </w:rPr>
      </w:pPr>
      <w:r w:rsidRPr="00DF6523">
        <w:rPr>
          <w:rFonts w:ascii="Tahoma" w:hAnsi="Tahoma" w:cs="Tahoma"/>
          <w:sz w:val="24"/>
          <w:szCs w:val="24"/>
        </w:rPr>
        <w:t>Summary Findings</w:t>
      </w:r>
      <w:r w:rsidR="00924DBF" w:rsidRPr="00DF6523">
        <w:rPr>
          <w:rFonts w:ascii="Tahoma" w:hAnsi="Tahoma" w:cs="Tahoma"/>
          <w:sz w:val="24"/>
          <w:szCs w:val="24"/>
        </w:rPr>
        <w:br/>
      </w:r>
      <w:r w:rsidR="00924DBF" w:rsidRPr="00DF6523">
        <w:rPr>
          <w:rFonts w:ascii="Tahoma" w:hAnsi="Tahoma" w:cs="Tahoma"/>
          <w:sz w:val="24"/>
          <w:szCs w:val="24"/>
        </w:rPr>
        <w:br/>
        <w:t>Edited By:</w:t>
      </w:r>
    </w:p>
    <w:p w:rsidR="00DF6523" w:rsidRDefault="00DF6523">
      <w:pPr>
        <w:rPr>
          <w:rFonts w:ascii="Harrington" w:hAnsi="Harrington"/>
          <w:b/>
          <w:sz w:val="32"/>
          <w:szCs w:val="32"/>
        </w:rPr>
      </w:pPr>
    </w:p>
    <w:p w:rsidR="00BC4C1C" w:rsidRDefault="003478A8">
      <w:pPr>
        <w:rPr>
          <w:rFonts w:ascii="Harrington" w:hAnsi="Harrington"/>
          <w:b/>
          <w:color w:val="00421E"/>
          <w:sz w:val="32"/>
          <w:szCs w:val="32"/>
        </w:rPr>
      </w:pPr>
      <w:r w:rsidRPr="00BC4C1C">
        <w:rPr>
          <w:rFonts w:ascii="Harrington" w:hAnsi="Harrington"/>
          <w:b/>
          <w:color w:val="00421E"/>
          <w:sz w:val="32"/>
          <w:szCs w:val="32"/>
        </w:rPr>
        <w:lastRenderedPageBreak/>
        <w:t xml:space="preserve">Natural Resources </w:t>
      </w:r>
    </w:p>
    <w:p w:rsidR="003478A8" w:rsidRPr="00BC4C1C" w:rsidRDefault="003478A8">
      <w:pPr>
        <w:rPr>
          <w:rFonts w:ascii="Tahoma" w:hAnsi="Tahoma" w:cs="Tahoma"/>
          <w:b/>
          <w:color w:val="00421E"/>
          <w:sz w:val="28"/>
          <w:szCs w:val="28"/>
        </w:rPr>
      </w:pPr>
      <w:r w:rsidRPr="00BC4C1C">
        <w:rPr>
          <w:rFonts w:ascii="Tahoma" w:hAnsi="Tahoma" w:cs="Tahoma"/>
          <w:b/>
          <w:color w:val="00421E"/>
          <w:sz w:val="28"/>
          <w:szCs w:val="28"/>
        </w:rPr>
        <w:t>Introduction</w:t>
      </w:r>
    </w:p>
    <w:p w:rsidR="006B612C" w:rsidRPr="00DF6523" w:rsidRDefault="00D00D34">
      <w:pPr>
        <w:rPr>
          <w:rFonts w:ascii="Tahoma" w:hAnsi="Tahoma" w:cs="Tahoma"/>
          <w:sz w:val="24"/>
          <w:szCs w:val="24"/>
        </w:rPr>
      </w:pPr>
      <w:r w:rsidRPr="00DF6523">
        <w:rPr>
          <w:rFonts w:ascii="Tahoma" w:hAnsi="Tahoma" w:cs="Tahoma"/>
          <w:sz w:val="24"/>
          <w:szCs w:val="24"/>
        </w:rPr>
        <w:t xml:space="preserve">Tilton’s natural resources have long defined this small community in the Lakes Region. </w:t>
      </w:r>
      <w:r w:rsidR="00054A83" w:rsidRPr="00DF6523">
        <w:rPr>
          <w:rFonts w:ascii="Tahoma" w:hAnsi="Tahoma" w:cs="Tahoma"/>
          <w:sz w:val="24"/>
          <w:szCs w:val="24"/>
        </w:rPr>
        <w:t xml:space="preserve">Lake Winnisquam, Silver Lake, and the Winnipesaukee River form the southern boundary of the town, </w:t>
      </w:r>
      <w:r w:rsidR="003A29BC" w:rsidRPr="00DF6523">
        <w:rPr>
          <w:rFonts w:ascii="Tahoma" w:hAnsi="Tahoma" w:cs="Tahoma"/>
          <w:color w:val="000000" w:themeColor="text1"/>
          <w:sz w:val="24"/>
          <w:szCs w:val="24"/>
        </w:rPr>
        <w:t xml:space="preserve">and are instrumental in </w:t>
      </w:r>
      <w:r w:rsidR="00054A83" w:rsidRPr="00DF6523">
        <w:rPr>
          <w:rFonts w:ascii="Tahoma" w:hAnsi="Tahoma" w:cs="Tahoma"/>
          <w:color w:val="000000" w:themeColor="text1"/>
          <w:sz w:val="24"/>
          <w:szCs w:val="24"/>
        </w:rPr>
        <w:t>bringing recreation</w:t>
      </w:r>
      <w:r w:rsidR="003A29BC" w:rsidRPr="00DF6523">
        <w:rPr>
          <w:rFonts w:ascii="Tahoma" w:hAnsi="Tahoma" w:cs="Tahoma"/>
          <w:color w:val="000000" w:themeColor="text1"/>
          <w:sz w:val="24"/>
          <w:szCs w:val="24"/>
        </w:rPr>
        <w:t>al opportunities</w:t>
      </w:r>
      <w:r w:rsidR="00054A83" w:rsidRPr="00DF6523">
        <w:rPr>
          <w:rFonts w:ascii="Tahoma" w:hAnsi="Tahoma" w:cs="Tahoma"/>
          <w:color w:val="000000" w:themeColor="text1"/>
          <w:sz w:val="24"/>
          <w:szCs w:val="24"/>
        </w:rPr>
        <w:t xml:space="preserve"> and tourism to the area. </w:t>
      </w:r>
      <w:r w:rsidR="006B612C" w:rsidRPr="00DF6523">
        <w:rPr>
          <w:rFonts w:ascii="Tahoma" w:hAnsi="Tahoma" w:cs="Tahoma"/>
          <w:color w:val="000000" w:themeColor="text1"/>
          <w:sz w:val="24"/>
          <w:szCs w:val="24"/>
        </w:rPr>
        <w:t>People who drive</w:t>
      </w:r>
      <w:r w:rsidR="00821C58" w:rsidRPr="00DF6523">
        <w:rPr>
          <w:rFonts w:ascii="Tahoma" w:hAnsi="Tahoma" w:cs="Tahoma"/>
          <w:color w:val="000000" w:themeColor="text1"/>
          <w:sz w:val="24"/>
          <w:szCs w:val="24"/>
        </w:rPr>
        <w:t xml:space="preserve"> </w:t>
      </w:r>
      <w:r w:rsidR="00821C58" w:rsidRPr="00DF6523">
        <w:rPr>
          <w:rFonts w:ascii="Tahoma" w:hAnsi="Tahoma" w:cs="Tahoma"/>
          <w:sz w:val="24"/>
          <w:szCs w:val="24"/>
        </w:rPr>
        <w:t xml:space="preserve">through </w:t>
      </w:r>
      <w:r w:rsidR="006B612C" w:rsidRPr="00DF6523">
        <w:rPr>
          <w:rFonts w:ascii="Tahoma" w:hAnsi="Tahoma" w:cs="Tahoma"/>
          <w:sz w:val="24"/>
          <w:szCs w:val="24"/>
        </w:rPr>
        <w:t>the town are</w:t>
      </w:r>
      <w:r w:rsidR="00821C58" w:rsidRPr="00DF6523">
        <w:rPr>
          <w:rFonts w:ascii="Tahoma" w:hAnsi="Tahoma" w:cs="Tahoma"/>
          <w:sz w:val="24"/>
          <w:szCs w:val="24"/>
        </w:rPr>
        <w:t xml:space="preserve"> afforded views of the river</w:t>
      </w:r>
      <w:r w:rsidR="006B612C" w:rsidRPr="00DF6523">
        <w:rPr>
          <w:rFonts w:ascii="Tahoma" w:hAnsi="Tahoma" w:cs="Tahoma"/>
          <w:sz w:val="24"/>
          <w:szCs w:val="24"/>
        </w:rPr>
        <w:t>, while other</w:t>
      </w:r>
      <w:r w:rsidR="004B595B" w:rsidRPr="00DF6523">
        <w:rPr>
          <w:rFonts w:ascii="Tahoma" w:hAnsi="Tahoma" w:cs="Tahoma"/>
          <w:sz w:val="24"/>
          <w:szCs w:val="24"/>
        </w:rPr>
        <w:t xml:space="preserve"> visitor</w:t>
      </w:r>
      <w:r w:rsidR="003A29BC" w:rsidRPr="00DF6523">
        <w:rPr>
          <w:rFonts w:ascii="Tahoma" w:hAnsi="Tahoma" w:cs="Tahoma"/>
          <w:sz w:val="24"/>
          <w:szCs w:val="24"/>
        </w:rPr>
        <w:t xml:space="preserve">s can experience </w:t>
      </w:r>
      <w:r w:rsidR="006B612C" w:rsidRPr="00DF6523">
        <w:rPr>
          <w:rFonts w:ascii="Tahoma" w:hAnsi="Tahoma" w:cs="Tahoma"/>
          <w:sz w:val="24"/>
          <w:szCs w:val="24"/>
        </w:rPr>
        <w:t>the</w:t>
      </w:r>
      <w:r w:rsidR="003A37DC" w:rsidRPr="00DF6523">
        <w:rPr>
          <w:rFonts w:ascii="Tahoma" w:hAnsi="Tahoma" w:cs="Tahoma"/>
          <w:sz w:val="24"/>
          <w:szCs w:val="24"/>
        </w:rPr>
        <w:t xml:space="preserve"> river firsthand by kayaking, </w:t>
      </w:r>
      <w:r w:rsidR="006B612C" w:rsidRPr="00DF6523">
        <w:rPr>
          <w:rFonts w:ascii="Tahoma" w:hAnsi="Tahoma" w:cs="Tahoma"/>
          <w:sz w:val="24"/>
          <w:szCs w:val="24"/>
        </w:rPr>
        <w:t>canoeing</w:t>
      </w:r>
      <w:r w:rsidR="003A37DC" w:rsidRPr="00DF6523">
        <w:rPr>
          <w:rFonts w:ascii="Tahoma" w:hAnsi="Tahoma" w:cs="Tahoma"/>
          <w:sz w:val="24"/>
          <w:szCs w:val="24"/>
        </w:rPr>
        <w:t>, and fishing</w:t>
      </w:r>
      <w:r w:rsidR="00821C58" w:rsidRPr="00DF6523">
        <w:rPr>
          <w:rFonts w:ascii="Tahoma" w:hAnsi="Tahoma" w:cs="Tahoma"/>
          <w:sz w:val="24"/>
          <w:szCs w:val="24"/>
        </w:rPr>
        <w:t xml:space="preserve">. </w:t>
      </w:r>
      <w:r w:rsidR="00054A83" w:rsidRPr="00DF6523">
        <w:rPr>
          <w:rFonts w:ascii="Tahoma" w:hAnsi="Tahoma" w:cs="Tahoma"/>
          <w:sz w:val="24"/>
          <w:szCs w:val="24"/>
        </w:rPr>
        <w:t xml:space="preserve">Forested </w:t>
      </w:r>
      <w:r w:rsidR="006B612C" w:rsidRPr="00DF6523">
        <w:rPr>
          <w:rFonts w:ascii="Tahoma" w:hAnsi="Tahoma" w:cs="Tahoma"/>
          <w:sz w:val="24"/>
          <w:szCs w:val="24"/>
        </w:rPr>
        <w:t xml:space="preserve">lands comprise 55% of the community while 22% of the land is found in </w:t>
      </w:r>
      <w:r w:rsidR="00054A83" w:rsidRPr="00DF6523">
        <w:rPr>
          <w:rFonts w:ascii="Tahoma" w:hAnsi="Tahoma" w:cs="Tahoma"/>
          <w:sz w:val="24"/>
          <w:szCs w:val="24"/>
        </w:rPr>
        <w:t xml:space="preserve">agricultural </w:t>
      </w:r>
      <w:r w:rsidR="004B595B" w:rsidRPr="00DF6523">
        <w:rPr>
          <w:rFonts w:ascii="Tahoma" w:hAnsi="Tahoma" w:cs="Tahoma"/>
          <w:sz w:val="24"/>
          <w:szCs w:val="24"/>
        </w:rPr>
        <w:t xml:space="preserve">fields and open habitat, </w:t>
      </w:r>
      <w:r w:rsidR="006B612C" w:rsidRPr="00DF6523">
        <w:rPr>
          <w:rFonts w:ascii="Tahoma" w:hAnsi="Tahoma" w:cs="Tahoma"/>
          <w:sz w:val="24"/>
          <w:szCs w:val="24"/>
        </w:rPr>
        <w:t>providing</w:t>
      </w:r>
      <w:r w:rsidR="00054A83" w:rsidRPr="00DF6523">
        <w:rPr>
          <w:rFonts w:ascii="Tahoma" w:hAnsi="Tahoma" w:cs="Tahoma"/>
          <w:sz w:val="24"/>
          <w:szCs w:val="24"/>
        </w:rPr>
        <w:t xml:space="preserve"> Tilton with its rural character and quality of life</w:t>
      </w:r>
      <w:r w:rsidR="00821C58" w:rsidRPr="00DF6523">
        <w:rPr>
          <w:rFonts w:ascii="Tahoma" w:hAnsi="Tahoma" w:cs="Tahoma"/>
          <w:sz w:val="24"/>
          <w:szCs w:val="24"/>
        </w:rPr>
        <w:t xml:space="preserve">. </w:t>
      </w:r>
      <w:r w:rsidR="00054A83" w:rsidRPr="00DF6523">
        <w:rPr>
          <w:rFonts w:ascii="Tahoma" w:hAnsi="Tahoma" w:cs="Tahoma"/>
          <w:sz w:val="24"/>
          <w:szCs w:val="24"/>
        </w:rPr>
        <w:t xml:space="preserve"> Even the com</w:t>
      </w:r>
      <w:r w:rsidR="006B612C" w:rsidRPr="00DF6523">
        <w:rPr>
          <w:rFonts w:ascii="Tahoma" w:hAnsi="Tahoma" w:cs="Tahoma"/>
          <w:sz w:val="24"/>
          <w:szCs w:val="24"/>
        </w:rPr>
        <w:t>mercial development at Exit 20 finds itself</w:t>
      </w:r>
      <w:r w:rsidR="00054A83" w:rsidRPr="00DF6523">
        <w:rPr>
          <w:rFonts w:ascii="Tahoma" w:hAnsi="Tahoma" w:cs="Tahoma"/>
          <w:sz w:val="24"/>
          <w:szCs w:val="24"/>
        </w:rPr>
        <w:t xml:space="preserve"> surrounded by wetlands and wildlife corridors as well as the </w:t>
      </w:r>
      <w:r w:rsidR="006B612C" w:rsidRPr="00DF6523">
        <w:rPr>
          <w:rFonts w:ascii="Tahoma" w:hAnsi="Tahoma" w:cs="Tahoma"/>
          <w:sz w:val="24"/>
          <w:szCs w:val="24"/>
        </w:rPr>
        <w:t xml:space="preserve">nearby </w:t>
      </w:r>
      <w:r w:rsidR="00054A83" w:rsidRPr="00DF6523">
        <w:rPr>
          <w:rFonts w:ascii="Tahoma" w:hAnsi="Tahoma" w:cs="Tahoma"/>
          <w:sz w:val="24"/>
          <w:szCs w:val="24"/>
        </w:rPr>
        <w:t xml:space="preserve">stratified aquifer which provides drinking water to many </w:t>
      </w:r>
      <w:r w:rsidR="006B612C" w:rsidRPr="00DF6523">
        <w:rPr>
          <w:rFonts w:ascii="Tahoma" w:hAnsi="Tahoma" w:cs="Tahoma"/>
          <w:sz w:val="24"/>
          <w:szCs w:val="24"/>
        </w:rPr>
        <w:t xml:space="preserve">of the </w:t>
      </w:r>
      <w:r w:rsidR="00054A83" w:rsidRPr="00DF6523">
        <w:rPr>
          <w:rFonts w:ascii="Tahoma" w:hAnsi="Tahoma" w:cs="Tahoma"/>
          <w:sz w:val="24"/>
          <w:szCs w:val="24"/>
        </w:rPr>
        <w:t>residents</w:t>
      </w:r>
      <w:r w:rsidR="004B595B" w:rsidRPr="00DF6523">
        <w:rPr>
          <w:rFonts w:ascii="Tahoma" w:hAnsi="Tahoma" w:cs="Tahoma"/>
          <w:sz w:val="24"/>
          <w:szCs w:val="24"/>
        </w:rPr>
        <w:t xml:space="preserve"> in the community</w:t>
      </w:r>
      <w:r w:rsidR="00054A83" w:rsidRPr="00DF6523">
        <w:rPr>
          <w:rFonts w:ascii="Tahoma" w:hAnsi="Tahoma" w:cs="Tahoma"/>
          <w:sz w:val="24"/>
          <w:szCs w:val="24"/>
        </w:rPr>
        <w:t>.</w:t>
      </w:r>
      <w:r w:rsidR="00821C58" w:rsidRPr="00DF6523">
        <w:rPr>
          <w:rFonts w:ascii="Tahoma" w:hAnsi="Tahoma" w:cs="Tahoma"/>
          <w:sz w:val="24"/>
          <w:szCs w:val="24"/>
        </w:rPr>
        <w:t xml:space="preserve"> </w:t>
      </w:r>
    </w:p>
    <w:p w:rsidR="00524F0B" w:rsidRPr="00DF6523" w:rsidRDefault="00821C58">
      <w:pPr>
        <w:rPr>
          <w:rStyle w:val="style81"/>
          <w:rFonts w:ascii="Tahoma" w:hAnsi="Tahoma" w:cs="Tahoma"/>
          <w:color w:val="000000" w:themeColor="text1"/>
          <w:sz w:val="24"/>
          <w:szCs w:val="24"/>
        </w:rPr>
      </w:pPr>
      <w:r w:rsidRPr="00DF6523">
        <w:rPr>
          <w:rFonts w:ascii="Tahoma" w:hAnsi="Tahoma" w:cs="Tahoma"/>
          <w:sz w:val="24"/>
          <w:szCs w:val="24"/>
        </w:rPr>
        <w:t xml:space="preserve">The Tilton Conservation Commission has, as part of its mission statement, </w:t>
      </w:r>
      <w:r w:rsidR="004B595B" w:rsidRPr="00DF6523">
        <w:rPr>
          <w:rFonts w:ascii="Tahoma" w:hAnsi="Tahoma" w:cs="Tahoma"/>
          <w:sz w:val="24"/>
          <w:szCs w:val="24"/>
        </w:rPr>
        <w:t xml:space="preserve">the responsibility </w:t>
      </w:r>
      <w:r w:rsidRPr="00DF6523">
        <w:rPr>
          <w:rFonts w:ascii="Tahoma" w:hAnsi="Tahoma" w:cs="Tahoma"/>
          <w:sz w:val="24"/>
          <w:szCs w:val="24"/>
        </w:rPr>
        <w:t xml:space="preserve">“to </w:t>
      </w:r>
      <w:r w:rsidRPr="00DF6523">
        <w:rPr>
          <w:rStyle w:val="style81"/>
          <w:rFonts w:ascii="Tahoma" w:hAnsi="Tahoma" w:cs="Tahoma"/>
          <w:color w:val="000000" w:themeColor="text1"/>
          <w:sz w:val="24"/>
          <w:szCs w:val="24"/>
        </w:rPr>
        <w:t xml:space="preserve">identify and establish the proper utilization and protection of the natural resources as well as the protection of watershed resources in our town.” In addition, the town adopted </w:t>
      </w:r>
      <w:r w:rsidR="004B595B" w:rsidRPr="00DF6523">
        <w:rPr>
          <w:rStyle w:val="style81"/>
          <w:rFonts w:ascii="Tahoma" w:hAnsi="Tahoma" w:cs="Tahoma"/>
          <w:color w:val="000000" w:themeColor="text1"/>
          <w:sz w:val="24"/>
          <w:szCs w:val="24"/>
        </w:rPr>
        <w:t>a wetlands ordinance which was updated in 2005 to include a wetland buffer. Working with representatives from Northfield and Belmont in</w:t>
      </w:r>
      <w:r w:rsidR="00AC6ED4" w:rsidRPr="00DF6523">
        <w:rPr>
          <w:rStyle w:val="style81"/>
          <w:rFonts w:ascii="Tahoma" w:hAnsi="Tahoma" w:cs="Tahoma"/>
          <w:color w:val="000000" w:themeColor="text1"/>
          <w:sz w:val="24"/>
          <w:szCs w:val="24"/>
        </w:rPr>
        <w:t xml:space="preserve"> 2006</w:t>
      </w:r>
      <w:r w:rsidR="004B595B" w:rsidRPr="00DF6523">
        <w:rPr>
          <w:rStyle w:val="style81"/>
          <w:rFonts w:ascii="Tahoma" w:hAnsi="Tahoma" w:cs="Tahoma"/>
          <w:color w:val="000000" w:themeColor="text1"/>
          <w:sz w:val="24"/>
          <w:szCs w:val="24"/>
        </w:rPr>
        <w:t>, the</w:t>
      </w:r>
      <w:r w:rsidR="00AC6ED4" w:rsidRPr="00DF6523">
        <w:rPr>
          <w:rStyle w:val="style81"/>
          <w:rFonts w:ascii="Tahoma" w:hAnsi="Tahoma" w:cs="Tahoma"/>
          <w:color w:val="000000" w:themeColor="text1"/>
          <w:sz w:val="24"/>
          <w:szCs w:val="24"/>
        </w:rPr>
        <w:t xml:space="preserve"> T</w:t>
      </w:r>
      <w:r w:rsidRPr="00DF6523">
        <w:rPr>
          <w:rStyle w:val="style81"/>
          <w:rFonts w:ascii="Tahoma" w:hAnsi="Tahoma" w:cs="Tahoma"/>
          <w:color w:val="000000" w:themeColor="text1"/>
          <w:sz w:val="24"/>
          <w:szCs w:val="24"/>
        </w:rPr>
        <w:t>ri-Town Aquifer</w:t>
      </w:r>
      <w:r w:rsidR="00AC6ED4" w:rsidRPr="00DF6523">
        <w:rPr>
          <w:rStyle w:val="style81"/>
          <w:rFonts w:ascii="Tahoma" w:hAnsi="Tahoma" w:cs="Tahoma"/>
          <w:color w:val="000000" w:themeColor="text1"/>
          <w:sz w:val="24"/>
          <w:szCs w:val="24"/>
        </w:rPr>
        <w:t xml:space="preserve"> Project – Protecting </w:t>
      </w:r>
      <w:r w:rsidR="003478A8" w:rsidRPr="00DF6523">
        <w:rPr>
          <w:rStyle w:val="style81"/>
          <w:rFonts w:ascii="Tahoma" w:hAnsi="Tahoma" w:cs="Tahoma"/>
          <w:color w:val="000000" w:themeColor="text1"/>
          <w:sz w:val="24"/>
          <w:szCs w:val="24"/>
        </w:rPr>
        <w:t xml:space="preserve">Shared Drinking Water Resources – </w:t>
      </w:r>
      <w:r w:rsidR="004B595B" w:rsidRPr="00DF6523">
        <w:rPr>
          <w:rStyle w:val="style81"/>
          <w:rFonts w:ascii="Tahoma" w:hAnsi="Tahoma" w:cs="Tahoma"/>
          <w:color w:val="000000" w:themeColor="text1"/>
          <w:sz w:val="24"/>
          <w:szCs w:val="24"/>
        </w:rPr>
        <w:t xml:space="preserve">has been adopted </w:t>
      </w:r>
      <w:r w:rsidR="003478A8" w:rsidRPr="00DF6523">
        <w:rPr>
          <w:rStyle w:val="style81"/>
          <w:rFonts w:ascii="Tahoma" w:hAnsi="Tahoma" w:cs="Tahoma"/>
          <w:color w:val="000000" w:themeColor="text1"/>
          <w:sz w:val="24"/>
          <w:szCs w:val="24"/>
        </w:rPr>
        <w:t xml:space="preserve">to assist </w:t>
      </w:r>
      <w:r w:rsidR="004B595B" w:rsidRPr="00DF6523">
        <w:rPr>
          <w:rStyle w:val="style81"/>
          <w:rFonts w:ascii="Tahoma" w:hAnsi="Tahoma" w:cs="Tahoma"/>
          <w:color w:val="000000" w:themeColor="text1"/>
          <w:sz w:val="24"/>
          <w:szCs w:val="24"/>
        </w:rPr>
        <w:t xml:space="preserve">the towns </w:t>
      </w:r>
      <w:r w:rsidR="003478A8" w:rsidRPr="00DF6523">
        <w:rPr>
          <w:rStyle w:val="style81"/>
          <w:rFonts w:ascii="Tahoma" w:hAnsi="Tahoma" w:cs="Tahoma"/>
          <w:color w:val="000000" w:themeColor="text1"/>
          <w:sz w:val="24"/>
          <w:szCs w:val="24"/>
        </w:rPr>
        <w:t xml:space="preserve">in safeguarding </w:t>
      </w:r>
      <w:r w:rsidR="004B595B" w:rsidRPr="00DF6523">
        <w:rPr>
          <w:rStyle w:val="style81"/>
          <w:rFonts w:ascii="Tahoma" w:hAnsi="Tahoma" w:cs="Tahoma"/>
          <w:color w:val="000000" w:themeColor="text1"/>
          <w:sz w:val="24"/>
          <w:szCs w:val="24"/>
        </w:rPr>
        <w:t>their</w:t>
      </w:r>
      <w:r w:rsidR="003478A8" w:rsidRPr="00DF6523">
        <w:rPr>
          <w:rStyle w:val="style81"/>
          <w:rFonts w:ascii="Tahoma" w:hAnsi="Tahoma" w:cs="Tahoma"/>
          <w:color w:val="000000" w:themeColor="text1"/>
          <w:sz w:val="24"/>
          <w:szCs w:val="24"/>
        </w:rPr>
        <w:t xml:space="preserve"> drinking water</w:t>
      </w:r>
      <w:r w:rsidR="006B612C" w:rsidRPr="00DF6523">
        <w:rPr>
          <w:rStyle w:val="style81"/>
          <w:rFonts w:ascii="Tahoma" w:hAnsi="Tahoma" w:cs="Tahoma"/>
          <w:color w:val="000000" w:themeColor="text1"/>
          <w:sz w:val="24"/>
          <w:szCs w:val="24"/>
        </w:rPr>
        <w:t xml:space="preserve">. </w:t>
      </w:r>
    </w:p>
    <w:p w:rsidR="003478A8" w:rsidRPr="00DF6523" w:rsidRDefault="00AC6ED4" w:rsidP="003478A8">
      <w:pPr>
        <w:rPr>
          <w:rStyle w:val="style81"/>
          <w:rFonts w:ascii="Tahoma" w:hAnsi="Tahoma" w:cs="Tahoma"/>
          <w:color w:val="000000" w:themeColor="text1"/>
          <w:sz w:val="24"/>
          <w:szCs w:val="24"/>
        </w:rPr>
      </w:pPr>
      <w:r w:rsidRPr="00DF6523">
        <w:rPr>
          <w:rStyle w:val="style81"/>
          <w:rFonts w:ascii="Tahoma" w:hAnsi="Tahoma" w:cs="Tahoma"/>
          <w:color w:val="000000" w:themeColor="text1"/>
          <w:sz w:val="24"/>
          <w:szCs w:val="24"/>
        </w:rPr>
        <w:t xml:space="preserve">Although Tilton has seen a dramatic rise in commercial development near the I-93 exit, the town continues to be a place for families to </w:t>
      </w:r>
      <w:r w:rsidR="000D6026" w:rsidRPr="00DF6523">
        <w:rPr>
          <w:rStyle w:val="style81"/>
          <w:rFonts w:ascii="Tahoma" w:hAnsi="Tahoma" w:cs="Tahoma"/>
          <w:color w:val="000000" w:themeColor="text1"/>
          <w:sz w:val="24"/>
          <w:szCs w:val="24"/>
        </w:rPr>
        <w:t>enjoy</w:t>
      </w:r>
      <w:r w:rsidRPr="00DF6523">
        <w:rPr>
          <w:rStyle w:val="style81"/>
          <w:rFonts w:ascii="Tahoma" w:hAnsi="Tahoma" w:cs="Tahoma"/>
          <w:color w:val="000000" w:themeColor="text1"/>
          <w:sz w:val="24"/>
          <w:szCs w:val="24"/>
        </w:rPr>
        <w:t xml:space="preserve"> a rural location. There is still an opportunity to continue to plan wisely for a future that balances environmental protection with economic development, tourism, and an increasing population. Preserving natural assets </w:t>
      </w:r>
      <w:r w:rsidR="003478A8" w:rsidRPr="00DF6523">
        <w:rPr>
          <w:rStyle w:val="style81"/>
          <w:rFonts w:ascii="Tahoma" w:hAnsi="Tahoma" w:cs="Tahoma"/>
          <w:color w:val="000000" w:themeColor="text1"/>
          <w:sz w:val="24"/>
          <w:szCs w:val="24"/>
        </w:rPr>
        <w:t>is a key to reaching this goal.</w:t>
      </w:r>
    </w:p>
    <w:p w:rsidR="003478A8" w:rsidRPr="00BC4C1C" w:rsidRDefault="003478A8" w:rsidP="003478A8">
      <w:pPr>
        <w:rPr>
          <w:rFonts w:ascii="Tahoma" w:hAnsi="Tahoma" w:cs="Tahoma"/>
          <w:b/>
          <w:color w:val="00421E"/>
          <w:sz w:val="28"/>
          <w:szCs w:val="28"/>
        </w:rPr>
      </w:pPr>
      <w:r w:rsidRPr="00BC4C1C">
        <w:rPr>
          <w:rStyle w:val="style81"/>
          <w:rFonts w:ascii="Tahoma" w:hAnsi="Tahoma" w:cs="Tahoma"/>
          <w:b/>
          <w:color w:val="00421E"/>
          <w:sz w:val="28"/>
          <w:szCs w:val="28"/>
        </w:rPr>
        <w:t>A.</w:t>
      </w:r>
      <w:r w:rsidRPr="00BC4C1C">
        <w:rPr>
          <w:rFonts w:ascii="Tahoma" w:hAnsi="Tahoma" w:cs="Tahoma"/>
          <w:b/>
          <w:color w:val="00421E"/>
          <w:sz w:val="28"/>
          <w:szCs w:val="28"/>
        </w:rPr>
        <w:t xml:space="preserve"> Resource Inventory</w:t>
      </w:r>
    </w:p>
    <w:p w:rsidR="003478A8" w:rsidRPr="00DF6523" w:rsidRDefault="003478A8" w:rsidP="003478A8">
      <w:pPr>
        <w:rPr>
          <w:rFonts w:ascii="Tahoma" w:hAnsi="Tahoma" w:cs="Tahoma"/>
          <w:color w:val="000000" w:themeColor="text1"/>
          <w:sz w:val="24"/>
          <w:szCs w:val="24"/>
        </w:rPr>
      </w:pPr>
      <w:r w:rsidRPr="00DF6523">
        <w:rPr>
          <w:rFonts w:ascii="Tahoma" w:hAnsi="Tahoma" w:cs="Tahoma"/>
          <w:color w:val="000000" w:themeColor="text1"/>
          <w:sz w:val="24"/>
          <w:szCs w:val="24"/>
        </w:rPr>
        <w:t>The town of Tilton has a Natural Resources Inventory which was prepared in 2006, by Vanasse Hangen Brustlin in order to “identify important natural resources through description and</w:t>
      </w:r>
      <w:r w:rsidR="004B595B" w:rsidRPr="00DF6523">
        <w:rPr>
          <w:rFonts w:ascii="Tahoma" w:hAnsi="Tahoma" w:cs="Tahoma"/>
          <w:color w:val="000000" w:themeColor="text1"/>
          <w:sz w:val="24"/>
          <w:szCs w:val="24"/>
        </w:rPr>
        <w:t xml:space="preserve"> mapping.” The </w:t>
      </w:r>
      <w:r w:rsidR="00FB75F2" w:rsidRPr="00DF6523">
        <w:rPr>
          <w:rFonts w:ascii="Tahoma" w:hAnsi="Tahoma" w:cs="Tahoma"/>
          <w:color w:val="000000" w:themeColor="text1"/>
          <w:sz w:val="24"/>
          <w:szCs w:val="24"/>
        </w:rPr>
        <w:t>(</w:t>
      </w:r>
      <w:r w:rsidR="004B595B" w:rsidRPr="00DF6523">
        <w:rPr>
          <w:rFonts w:ascii="Tahoma" w:hAnsi="Tahoma" w:cs="Tahoma"/>
          <w:color w:val="000000" w:themeColor="text1"/>
          <w:sz w:val="24"/>
          <w:szCs w:val="24"/>
        </w:rPr>
        <w:t>NRI</w:t>
      </w:r>
      <w:r w:rsidR="00FB75F2" w:rsidRPr="00DF6523">
        <w:rPr>
          <w:rFonts w:ascii="Tahoma" w:hAnsi="Tahoma" w:cs="Tahoma"/>
          <w:color w:val="000000" w:themeColor="text1"/>
          <w:sz w:val="24"/>
          <w:szCs w:val="24"/>
        </w:rPr>
        <w:t>)</w:t>
      </w:r>
      <w:r w:rsidR="004B595B" w:rsidRPr="00DF6523">
        <w:rPr>
          <w:rFonts w:ascii="Tahoma" w:hAnsi="Tahoma" w:cs="Tahoma"/>
          <w:color w:val="000000" w:themeColor="text1"/>
          <w:sz w:val="24"/>
          <w:szCs w:val="24"/>
        </w:rPr>
        <w:t xml:space="preserve"> identifies “</w:t>
      </w:r>
      <w:r w:rsidRPr="00DF6523">
        <w:rPr>
          <w:rFonts w:ascii="Tahoma" w:hAnsi="Tahoma" w:cs="Tahoma"/>
          <w:color w:val="000000" w:themeColor="text1"/>
          <w:sz w:val="24"/>
          <w:szCs w:val="24"/>
        </w:rPr>
        <w:t>areas of high ecological value and … examines relationships between land use in the town of Tilton and the natural resources within the vicinity.”</w:t>
      </w:r>
      <w:r w:rsidR="004B595B" w:rsidRPr="00DF6523">
        <w:rPr>
          <w:rFonts w:ascii="Tahoma" w:hAnsi="Tahoma" w:cs="Tahoma"/>
          <w:color w:val="000000" w:themeColor="text1"/>
          <w:sz w:val="24"/>
          <w:szCs w:val="24"/>
        </w:rPr>
        <w:t xml:space="preserve"> Such information can provide a factual basis for any land development regulations that may be enacted to protect natural areas and should be referenced by local boards and commissions.</w:t>
      </w:r>
    </w:p>
    <w:p w:rsidR="00DF6523" w:rsidRDefault="00DF6523" w:rsidP="003478A8">
      <w:pPr>
        <w:rPr>
          <w:rFonts w:ascii="Tahoma" w:hAnsi="Tahoma" w:cs="Tahoma"/>
          <w:b/>
          <w:color w:val="1F497D" w:themeColor="text2"/>
          <w:sz w:val="28"/>
          <w:szCs w:val="28"/>
        </w:rPr>
      </w:pPr>
    </w:p>
    <w:p w:rsidR="003478A8" w:rsidRPr="00BC4C1C" w:rsidRDefault="003478A8" w:rsidP="003478A8">
      <w:pPr>
        <w:rPr>
          <w:rFonts w:ascii="Tahoma" w:hAnsi="Tahoma" w:cs="Tahoma"/>
          <w:b/>
          <w:color w:val="00421E"/>
          <w:sz w:val="28"/>
          <w:szCs w:val="28"/>
        </w:rPr>
      </w:pPr>
      <w:r w:rsidRPr="00BC4C1C">
        <w:rPr>
          <w:rFonts w:ascii="Tahoma" w:hAnsi="Tahoma" w:cs="Tahoma"/>
          <w:b/>
          <w:color w:val="00421E"/>
          <w:sz w:val="28"/>
          <w:szCs w:val="28"/>
        </w:rPr>
        <w:lastRenderedPageBreak/>
        <w:t>B. Water Resources</w:t>
      </w:r>
    </w:p>
    <w:p w:rsidR="004B595B" w:rsidRPr="00BC4C1C" w:rsidRDefault="00CF5D26" w:rsidP="003478A8">
      <w:pPr>
        <w:rPr>
          <w:rFonts w:ascii="Tahoma" w:hAnsi="Tahoma" w:cs="Tahoma"/>
          <w:b/>
          <w:color w:val="00421E"/>
          <w:sz w:val="24"/>
          <w:szCs w:val="24"/>
        </w:rPr>
      </w:pPr>
      <w:r w:rsidRPr="00BC4C1C">
        <w:rPr>
          <w:rFonts w:ascii="Tahoma" w:hAnsi="Tahoma" w:cs="Tahoma"/>
          <w:b/>
          <w:color w:val="00421E"/>
          <w:sz w:val="24"/>
          <w:szCs w:val="24"/>
        </w:rPr>
        <w:t xml:space="preserve">  </w:t>
      </w:r>
      <w:r w:rsidR="004B595B" w:rsidRPr="00BC4C1C">
        <w:rPr>
          <w:rFonts w:ascii="Tahoma" w:hAnsi="Tahoma" w:cs="Tahoma"/>
          <w:b/>
          <w:color w:val="00421E"/>
          <w:sz w:val="24"/>
          <w:szCs w:val="24"/>
        </w:rPr>
        <w:t>1. Surface Water Resources</w:t>
      </w:r>
    </w:p>
    <w:p w:rsidR="00B53F2D" w:rsidRPr="00DF6523" w:rsidRDefault="004B595B" w:rsidP="003478A8">
      <w:pPr>
        <w:rPr>
          <w:rFonts w:ascii="Tahoma" w:hAnsi="Tahoma" w:cs="Tahoma"/>
          <w:color w:val="000000" w:themeColor="text1"/>
          <w:sz w:val="24"/>
          <w:szCs w:val="24"/>
        </w:rPr>
      </w:pPr>
      <w:r w:rsidRPr="00DF6523">
        <w:rPr>
          <w:rFonts w:ascii="Tahoma" w:hAnsi="Tahoma" w:cs="Tahoma"/>
          <w:color w:val="000000" w:themeColor="text1"/>
          <w:sz w:val="24"/>
          <w:szCs w:val="24"/>
        </w:rPr>
        <w:t>Surface water resources include lakes, ponds, streams, rivers, and wetlands</w:t>
      </w:r>
      <w:r w:rsidR="00E47D71" w:rsidRPr="00DF6523">
        <w:rPr>
          <w:rFonts w:ascii="Tahoma" w:hAnsi="Tahoma" w:cs="Tahoma"/>
          <w:color w:val="000000" w:themeColor="text1"/>
          <w:sz w:val="24"/>
          <w:szCs w:val="24"/>
        </w:rPr>
        <w:t xml:space="preserve">. They can provide water storage, water supply, wildlife habitat, and aquifer recharge. </w:t>
      </w:r>
      <w:r w:rsidR="000E12F6" w:rsidRPr="00DF6523">
        <w:rPr>
          <w:rFonts w:ascii="Tahoma" w:hAnsi="Tahoma" w:cs="Tahoma"/>
          <w:color w:val="000000" w:themeColor="text1"/>
          <w:sz w:val="24"/>
          <w:szCs w:val="24"/>
        </w:rPr>
        <w:t xml:space="preserve">The town of Tilton is located within the watershed of the Merrimack River, one of five major drainage basins within the State of New Hampshire. The entire land area of the town lies within the Winnipesaukee River sub-basin, which together with the Pemigewasset River comprise the headwaters of the Merrimack. Within Tilton, there are a number of minor surface drainage basins surrounding perennial and seasonal streams that carry runoff from north to south into the Winnipesaukee River or to Lake Winnisquam and Silver Lake. The Legislative Classification of all </w:t>
      </w:r>
      <w:r w:rsidR="00B53F2D" w:rsidRPr="00DF6523">
        <w:rPr>
          <w:rFonts w:ascii="Tahoma" w:hAnsi="Tahoma" w:cs="Tahoma"/>
          <w:color w:val="000000" w:themeColor="text1"/>
          <w:sz w:val="24"/>
          <w:szCs w:val="24"/>
        </w:rPr>
        <w:t xml:space="preserve">surface </w:t>
      </w:r>
      <w:r w:rsidR="000E12F6" w:rsidRPr="00DF6523">
        <w:rPr>
          <w:rFonts w:ascii="Tahoma" w:hAnsi="Tahoma" w:cs="Tahoma"/>
          <w:color w:val="000000" w:themeColor="text1"/>
          <w:sz w:val="24"/>
          <w:szCs w:val="24"/>
        </w:rPr>
        <w:t xml:space="preserve">waters in the Winnipesaukee watershed </w:t>
      </w:r>
      <w:r w:rsidR="00B53F2D" w:rsidRPr="00DF6523">
        <w:rPr>
          <w:rFonts w:ascii="Tahoma" w:hAnsi="Tahoma" w:cs="Tahoma"/>
          <w:color w:val="000000" w:themeColor="text1"/>
          <w:sz w:val="24"/>
          <w:szCs w:val="24"/>
        </w:rPr>
        <w:t>in Tilton is Class B. Class B waters are considered acceptable for swimming and other recreational uses, and, if appropriately treated, may be used for public water supplies.</w:t>
      </w:r>
    </w:p>
    <w:p w:rsidR="000E12F6" w:rsidRPr="00DF6523" w:rsidRDefault="000E12F6" w:rsidP="003478A8">
      <w:pPr>
        <w:rPr>
          <w:rFonts w:ascii="Tahoma" w:hAnsi="Tahoma" w:cs="Tahoma"/>
          <w:color w:val="000000" w:themeColor="text1"/>
          <w:sz w:val="24"/>
          <w:szCs w:val="24"/>
        </w:rPr>
      </w:pPr>
      <w:r w:rsidRPr="00DF6523">
        <w:rPr>
          <w:rFonts w:ascii="Tahoma" w:hAnsi="Tahoma" w:cs="Tahoma"/>
          <w:color w:val="000000" w:themeColor="text1"/>
          <w:sz w:val="24"/>
          <w:szCs w:val="24"/>
        </w:rPr>
        <w:t>Ground elevations range from 866 feet on Calef Hill to a low point of approximately 400 feet on the banks of the Winnipesaukee at the Franklin town line.</w:t>
      </w:r>
    </w:p>
    <w:p w:rsidR="00B53F2D" w:rsidRPr="00DF6523" w:rsidRDefault="000E12F6" w:rsidP="003478A8">
      <w:pPr>
        <w:rPr>
          <w:rFonts w:ascii="Tahoma" w:hAnsi="Tahoma" w:cs="Tahoma"/>
          <w:color w:val="000000" w:themeColor="text1"/>
          <w:sz w:val="24"/>
          <w:szCs w:val="24"/>
        </w:rPr>
      </w:pPr>
      <w:r w:rsidRPr="00DF6523">
        <w:rPr>
          <w:rFonts w:ascii="Tahoma" w:hAnsi="Tahoma" w:cs="Tahoma"/>
          <w:color w:val="000000" w:themeColor="text1"/>
          <w:sz w:val="24"/>
          <w:szCs w:val="24"/>
        </w:rPr>
        <w:t xml:space="preserve">Lake Winnisquam, </w:t>
      </w:r>
      <w:r w:rsidR="00E47D71" w:rsidRPr="00DF6523">
        <w:rPr>
          <w:rFonts w:ascii="Tahoma" w:hAnsi="Tahoma" w:cs="Tahoma"/>
          <w:color w:val="000000" w:themeColor="text1"/>
          <w:sz w:val="24"/>
          <w:szCs w:val="24"/>
        </w:rPr>
        <w:t xml:space="preserve">the </w:t>
      </w:r>
      <w:r w:rsidR="0010158D" w:rsidRPr="00DF6523">
        <w:rPr>
          <w:rFonts w:ascii="Tahoma" w:hAnsi="Tahoma" w:cs="Tahoma"/>
          <w:color w:val="000000" w:themeColor="text1"/>
          <w:sz w:val="24"/>
          <w:szCs w:val="24"/>
        </w:rPr>
        <w:t>fourth</w:t>
      </w:r>
      <w:r w:rsidR="000D6026" w:rsidRPr="00DF6523">
        <w:rPr>
          <w:rFonts w:ascii="Tahoma" w:hAnsi="Tahoma" w:cs="Tahoma"/>
          <w:color w:val="000000" w:themeColor="text1"/>
          <w:sz w:val="24"/>
          <w:szCs w:val="24"/>
        </w:rPr>
        <w:t xml:space="preserve"> largest water</w:t>
      </w:r>
      <w:r w:rsidR="003939DF" w:rsidRPr="00DF6523">
        <w:rPr>
          <w:rFonts w:ascii="Tahoma" w:hAnsi="Tahoma" w:cs="Tahoma"/>
          <w:color w:val="000000" w:themeColor="text1"/>
          <w:sz w:val="24"/>
          <w:szCs w:val="24"/>
        </w:rPr>
        <w:t xml:space="preserve"> </w:t>
      </w:r>
      <w:r w:rsidR="000D6026" w:rsidRPr="00DF6523">
        <w:rPr>
          <w:rFonts w:ascii="Tahoma" w:hAnsi="Tahoma" w:cs="Tahoma"/>
          <w:color w:val="000000" w:themeColor="text1"/>
          <w:sz w:val="24"/>
          <w:szCs w:val="24"/>
        </w:rPr>
        <w:t>body in the Lakes Region</w:t>
      </w:r>
      <w:r w:rsidRPr="00DF6523">
        <w:rPr>
          <w:rFonts w:ascii="Tahoma" w:hAnsi="Tahoma" w:cs="Tahoma"/>
          <w:color w:val="000000" w:themeColor="text1"/>
          <w:sz w:val="24"/>
          <w:szCs w:val="24"/>
        </w:rPr>
        <w:t xml:space="preserve">, </w:t>
      </w:r>
      <w:r w:rsidR="00B53F2D" w:rsidRPr="00DF6523">
        <w:rPr>
          <w:rFonts w:ascii="Tahoma" w:hAnsi="Tahoma" w:cs="Tahoma"/>
          <w:color w:val="000000" w:themeColor="text1"/>
          <w:sz w:val="24"/>
          <w:szCs w:val="24"/>
        </w:rPr>
        <w:t>has a surface area of 4,264 acres. It</w:t>
      </w:r>
      <w:r w:rsidRPr="00DF6523">
        <w:rPr>
          <w:rFonts w:ascii="Tahoma" w:hAnsi="Tahoma" w:cs="Tahoma"/>
          <w:color w:val="000000" w:themeColor="text1"/>
          <w:sz w:val="24"/>
          <w:szCs w:val="24"/>
        </w:rPr>
        <w:t xml:space="preserve"> is fed by an outlet from L</w:t>
      </w:r>
      <w:r w:rsidR="00E47D71" w:rsidRPr="00DF6523">
        <w:rPr>
          <w:rFonts w:ascii="Tahoma" w:hAnsi="Tahoma" w:cs="Tahoma"/>
          <w:color w:val="000000" w:themeColor="text1"/>
          <w:sz w:val="24"/>
          <w:szCs w:val="24"/>
        </w:rPr>
        <w:t xml:space="preserve">ake Winnipesaukee to the north, and empties into the Winnipesaukee River and then </w:t>
      </w:r>
      <w:r w:rsidRPr="00DF6523">
        <w:rPr>
          <w:rFonts w:ascii="Tahoma" w:hAnsi="Tahoma" w:cs="Tahoma"/>
          <w:color w:val="000000" w:themeColor="text1"/>
          <w:sz w:val="24"/>
          <w:szCs w:val="24"/>
        </w:rPr>
        <w:t xml:space="preserve">travels </w:t>
      </w:r>
      <w:r w:rsidR="00E47D71" w:rsidRPr="00DF6523">
        <w:rPr>
          <w:rFonts w:ascii="Tahoma" w:hAnsi="Tahoma" w:cs="Tahoma"/>
          <w:color w:val="000000" w:themeColor="text1"/>
          <w:sz w:val="24"/>
          <w:szCs w:val="24"/>
        </w:rPr>
        <w:t xml:space="preserve">to the Merrimack River. </w:t>
      </w:r>
      <w:r w:rsidR="00B53F2D" w:rsidRPr="00DF6523">
        <w:rPr>
          <w:rFonts w:ascii="Tahoma" w:hAnsi="Tahoma" w:cs="Tahoma"/>
          <w:color w:val="000000" w:themeColor="text1"/>
          <w:sz w:val="24"/>
          <w:szCs w:val="24"/>
        </w:rPr>
        <w:t xml:space="preserve">The lake’s level and outflow are regulated by Lochmere Dam, located in the Lochmere channel of the Winnipesaukee River and operated by the NH Water Resources Bureau. Tilton shares the lake with four other communities. </w:t>
      </w:r>
      <w:r w:rsidR="007D7DD4" w:rsidRPr="00DF6523">
        <w:rPr>
          <w:rFonts w:ascii="Tahoma" w:hAnsi="Tahoma" w:cs="Tahoma"/>
          <w:color w:val="000000" w:themeColor="text1"/>
          <w:sz w:val="24"/>
          <w:szCs w:val="24"/>
        </w:rPr>
        <w:t xml:space="preserve">It is currently used for fishing, boating, and swimming. </w:t>
      </w:r>
    </w:p>
    <w:p w:rsidR="00BB6C1E" w:rsidRPr="00DF6523" w:rsidRDefault="00E47D71" w:rsidP="003478A8">
      <w:pPr>
        <w:rPr>
          <w:rFonts w:ascii="Tahoma" w:hAnsi="Tahoma" w:cs="Tahoma"/>
          <w:color w:val="000000" w:themeColor="text1"/>
          <w:sz w:val="24"/>
          <w:szCs w:val="24"/>
        </w:rPr>
      </w:pPr>
      <w:r w:rsidRPr="00DF6523">
        <w:rPr>
          <w:rFonts w:ascii="Tahoma" w:hAnsi="Tahoma" w:cs="Tahoma"/>
          <w:color w:val="000000" w:themeColor="text1"/>
          <w:sz w:val="24"/>
          <w:szCs w:val="24"/>
        </w:rPr>
        <w:t>Silver Lake</w:t>
      </w:r>
      <w:r w:rsidR="007D7DD4" w:rsidRPr="00DF6523">
        <w:rPr>
          <w:rFonts w:ascii="Tahoma" w:hAnsi="Tahoma" w:cs="Tahoma"/>
          <w:color w:val="000000" w:themeColor="text1"/>
          <w:sz w:val="24"/>
          <w:szCs w:val="24"/>
        </w:rPr>
        <w:t xml:space="preserve"> in the Lochmere section of Tilton </w:t>
      </w:r>
      <w:r w:rsidR="00FB75F2" w:rsidRPr="00DF6523">
        <w:rPr>
          <w:rFonts w:ascii="Tahoma" w:hAnsi="Tahoma" w:cs="Tahoma"/>
          <w:color w:val="000000" w:themeColor="text1"/>
          <w:sz w:val="24"/>
          <w:szCs w:val="24"/>
        </w:rPr>
        <w:t>i</w:t>
      </w:r>
      <w:r w:rsidR="00C658F2" w:rsidRPr="00DF6523">
        <w:rPr>
          <w:rFonts w:ascii="Tahoma" w:hAnsi="Tahoma" w:cs="Tahoma"/>
          <w:color w:val="000000" w:themeColor="text1"/>
          <w:sz w:val="24"/>
          <w:szCs w:val="24"/>
        </w:rPr>
        <w:t xml:space="preserve">s about 216 acres and </w:t>
      </w:r>
      <w:r w:rsidR="007D7DD4" w:rsidRPr="00DF6523">
        <w:rPr>
          <w:rFonts w:ascii="Tahoma" w:hAnsi="Tahoma" w:cs="Tahoma"/>
          <w:color w:val="000000" w:themeColor="text1"/>
          <w:sz w:val="24"/>
          <w:szCs w:val="24"/>
        </w:rPr>
        <w:t xml:space="preserve">is described by the NH Department of Environmental Services as </w:t>
      </w:r>
      <w:r w:rsidR="00C658F2" w:rsidRPr="00DF6523">
        <w:rPr>
          <w:rFonts w:ascii="Tahoma" w:hAnsi="Tahoma" w:cs="Tahoma"/>
          <w:color w:val="000000" w:themeColor="text1"/>
          <w:sz w:val="24"/>
          <w:szCs w:val="24"/>
        </w:rPr>
        <w:t xml:space="preserve">“ a classic example of a ‘pond in a river’ as it is a rather wide expanse of water that is actually the Winnipesaukee River.” </w:t>
      </w:r>
      <w:r w:rsidR="00B53F2D" w:rsidRPr="00DF6523">
        <w:rPr>
          <w:rFonts w:ascii="Tahoma" w:hAnsi="Tahoma" w:cs="Tahoma"/>
          <w:color w:val="000000" w:themeColor="text1"/>
          <w:sz w:val="24"/>
          <w:szCs w:val="24"/>
        </w:rPr>
        <w:t xml:space="preserve">The level of the lake is regulated by the hydraulic rating of the natural river channel about 1.5 miles downstream. This lake therefore is subject to considerable variation in surface elevation with changes in riverflow. Typical surface levels range between 464 and 467 feet with occasional peaks in excess of 468 feet and lows of approximately 463 feet. </w:t>
      </w:r>
      <w:r w:rsidR="00BB6C1E" w:rsidRPr="00DF6523">
        <w:rPr>
          <w:rFonts w:ascii="Tahoma" w:hAnsi="Tahoma" w:cs="Tahoma"/>
          <w:color w:val="000000" w:themeColor="text1"/>
          <w:sz w:val="24"/>
          <w:szCs w:val="24"/>
        </w:rPr>
        <w:t>Flooding occurs when period</w:t>
      </w:r>
      <w:r w:rsidR="00FB75F2" w:rsidRPr="00DF6523">
        <w:rPr>
          <w:rFonts w:ascii="Tahoma" w:hAnsi="Tahoma" w:cs="Tahoma"/>
          <w:color w:val="000000" w:themeColor="text1"/>
          <w:sz w:val="24"/>
          <w:szCs w:val="24"/>
        </w:rPr>
        <w:t>s</w:t>
      </w:r>
      <w:r w:rsidR="00BB6C1E" w:rsidRPr="00DF6523">
        <w:rPr>
          <w:rFonts w:ascii="Tahoma" w:hAnsi="Tahoma" w:cs="Tahoma"/>
          <w:color w:val="000000" w:themeColor="text1"/>
          <w:sz w:val="24"/>
          <w:szCs w:val="24"/>
        </w:rPr>
        <w:t xml:space="preserve"> of heavy runoff coincide with increased discharges from Lochmere Dam. Low flow occurs when discharges from the Lochmere Dam are decreased to maintain the level of the lake. </w:t>
      </w:r>
      <w:r w:rsidR="000E12F6" w:rsidRPr="00DF6523">
        <w:rPr>
          <w:rFonts w:ascii="Tahoma" w:hAnsi="Tahoma" w:cs="Tahoma"/>
          <w:color w:val="000000" w:themeColor="text1"/>
          <w:sz w:val="24"/>
          <w:szCs w:val="24"/>
        </w:rPr>
        <w:t xml:space="preserve">It is managed for lake trout and landlocked salmon. </w:t>
      </w:r>
    </w:p>
    <w:p w:rsidR="003478A8" w:rsidRPr="00DF6523" w:rsidRDefault="00C658F2" w:rsidP="003478A8">
      <w:pPr>
        <w:rPr>
          <w:rFonts w:ascii="Tahoma" w:hAnsi="Tahoma" w:cs="Tahoma"/>
          <w:color w:val="000000" w:themeColor="text1"/>
          <w:sz w:val="24"/>
          <w:szCs w:val="24"/>
        </w:rPr>
      </w:pPr>
      <w:r w:rsidRPr="00DF6523">
        <w:rPr>
          <w:rFonts w:ascii="Tahoma" w:hAnsi="Tahoma" w:cs="Tahoma"/>
          <w:color w:val="000000" w:themeColor="text1"/>
          <w:sz w:val="24"/>
          <w:szCs w:val="24"/>
        </w:rPr>
        <w:lastRenderedPageBreak/>
        <w:t xml:space="preserve">A smaller pond with some historical significance is Ice House Pond which is located </w:t>
      </w:r>
      <w:r w:rsidR="000E12F6" w:rsidRPr="00DF6523">
        <w:rPr>
          <w:rFonts w:ascii="Tahoma" w:hAnsi="Tahoma" w:cs="Tahoma"/>
          <w:color w:val="000000" w:themeColor="text1"/>
          <w:sz w:val="24"/>
          <w:szCs w:val="24"/>
        </w:rPr>
        <w:t>close to</w:t>
      </w:r>
      <w:r w:rsidRPr="00DF6523">
        <w:rPr>
          <w:rFonts w:ascii="Tahoma" w:hAnsi="Tahoma" w:cs="Tahoma"/>
          <w:color w:val="000000" w:themeColor="text1"/>
          <w:sz w:val="24"/>
          <w:szCs w:val="24"/>
        </w:rPr>
        <w:t xml:space="preserve"> Exit 20</w:t>
      </w:r>
      <w:r w:rsidR="000E12F6" w:rsidRPr="00DF6523">
        <w:rPr>
          <w:rFonts w:ascii="Tahoma" w:hAnsi="Tahoma" w:cs="Tahoma"/>
          <w:color w:val="000000" w:themeColor="text1"/>
          <w:sz w:val="24"/>
          <w:szCs w:val="24"/>
        </w:rPr>
        <w:t>.</w:t>
      </w:r>
      <w:r w:rsidRPr="00DF6523">
        <w:rPr>
          <w:rFonts w:ascii="Tahoma" w:hAnsi="Tahoma" w:cs="Tahoma"/>
          <w:color w:val="000000" w:themeColor="text1"/>
          <w:sz w:val="24"/>
          <w:szCs w:val="24"/>
        </w:rPr>
        <w:t xml:space="preserve"> </w:t>
      </w:r>
      <w:r w:rsidR="000E12F6" w:rsidRPr="00DF6523">
        <w:rPr>
          <w:rFonts w:ascii="Tahoma" w:hAnsi="Tahoma" w:cs="Tahoma"/>
          <w:color w:val="000000" w:themeColor="text1"/>
          <w:sz w:val="24"/>
          <w:szCs w:val="24"/>
        </w:rPr>
        <w:t>This water body</w:t>
      </w:r>
      <w:r w:rsidRPr="00DF6523">
        <w:rPr>
          <w:rFonts w:ascii="Tahoma" w:hAnsi="Tahoma" w:cs="Tahoma"/>
          <w:color w:val="000000" w:themeColor="text1"/>
          <w:sz w:val="24"/>
          <w:szCs w:val="24"/>
        </w:rPr>
        <w:t xml:space="preserve"> currently has a conservation restriction placed on it.</w:t>
      </w:r>
      <w:r w:rsidR="000E12F6" w:rsidRPr="00DF6523">
        <w:rPr>
          <w:rFonts w:ascii="Tahoma" w:hAnsi="Tahoma" w:cs="Tahoma"/>
          <w:color w:val="000000" w:themeColor="text1"/>
          <w:sz w:val="24"/>
          <w:szCs w:val="24"/>
        </w:rPr>
        <w:t xml:space="preserve"> </w:t>
      </w:r>
      <w:r w:rsidR="006153F0" w:rsidRPr="00DF6523">
        <w:rPr>
          <w:rFonts w:ascii="Tahoma" w:hAnsi="Tahoma" w:cs="Tahoma"/>
          <w:color w:val="000000" w:themeColor="text1"/>
          <w:sz w:val="24"/>
          <w:szCs w:val="24"/>
        </w:rPr>
        <w:t>The Tilton School also has a small pond near School Street.</w:t>
      </w:r>
      <w:r w:rsidR="00FB75F2" w:rsidRPr="00DF6523">
        <w:rPr>
          <w:rFonts w:ascii="Tahoma" w:hAnsi="Tahoma" w:cs="Tahoma"/>
          <w:color w:val="000000" w:themeColor="text1"/>
          <w:sz w:val="24"/>
          <w:szCs w:val="24"/>
        </w:rPr>
        <w:t xml:space="preserve">  Both Ice House Pond and the Tilton School Pond are a source habitat for wildlife and provide recreation.</w:t>
      </w:r>
    </w:p>
    <w:p w:rsidR="000E12F6" w:rsidRPr="00DF6523" w:rsidRDefault="000E12F6" w:rsidP="003478A8">
      <w:pPr>
        <w:rPr>
          <w:rFonts w:ascii="Tahoma" w:hAnsi="Tahoma" w:cs="Tahoma"/>
          <w:color w:val="000000" w:themeColor="text1"/>
          <w:sz w:val="24"/>
          <w:szCs w:val="24"/>
        </w:rPr>
      </w:pPr>
      <w:r w:rsidRPr="00DF6523">
        <w:rPr>
          <w:rFonts w:ascii="Tahoma" w:hAnsi="Tahoma" w:cs="Tahoma"/>
          <w:color w:val="000000" w:themeColor="text1"/>
          <w:sz w:val="24"/>
          <w:szCs w:val="24"/>
        </w:rPr>
        <w:t>The Winnipesaukee River</w:t>
      </w:r>
      <w:r w:rsidR="00BB6C1E" w:rsidRPr="00DF6523">
        <w:rPr>
          <w:rFonts w:ascii="Tahoma" w:hAnsi="Tahoma" w:cs="Tahoma"/>
          <w:color w:val="000000" w:themeColor="text1"/>
          <w:sz w:val="24"/>
          <w:szCs w:val="24"/>
        </w:rPr>
        <w:t xml:space="preserve"> </w:t>
      </w:r>
      <w:r w:rsidR="000D6026" w:rsidRPr="00DF6523">
        <w:rPr>
          <w:rFonts w:ascii="Tahoma" w:hAnsi="Tahoma" w:cs="Tahoma"/>
          <w:color w:val="000000" w:themeColor="text1"/>
          <w:sz w:val="24"/>
          <w:szCs w:val="24"/>
        </w:rPr>
        <w:t xml:space="preserve">includes both the Lochmere channel, a narrow 0.6 mile reach of the river connecting Winnisquam and Silver Lakes, and approximately 5 miles of river from the Silver Lake outflow to the Franklin/Tilton line. </w:t>
      </w:r>
      <w:r w:rsidR="003939DF" w:rsidRPr="00DF6523">
        <w:rPr>
          <w:rFonts w:ascii="Tahoma" w:hAnsi="Tahoma" w:cs="Tahoma"/>
          <w:color w:val="000000" w:themeColor="text1"/>
          <w:sz w:val="24"/>
          <w:szCs w:val="24"/>
        </w:rPr>
        <w:t>In Lochmere, prior to impoundment, the Winnipesaukee flows dramatically over an extensive reach of rapids, reflecting the 15-foot fall in elevation between the outlet of Lake Winnisquam and the head of Silver Lake. Currently, the Lochmere Dam impoundment fills a large part of the channel and rapids are only visible below the dam.</w:t>
      </w:r>
    </w:p>
    <w:p w:rsidR="003939DF" w:rsidRPr="00DF6523" w:rsidRDefault="003939DF" w:rsidP="003478A8">
      <w:pPr>
        <w:rPr>
          <w:rFonts w:ascii="Tahoma" w:hAnsi="Tahoma" w:cs="Tahoma"/>
          <w:color w:val="000000" w:themeColor="text1"/>
          <w:sz w:val="24"/>
          <w:szCs w:val="24"/>
        </w:rPr>
      </w:pPr>
      <w:r w:rsidRPr="00DF6523">
        <w:rPr>
          <w:rFonts w:ascii="Tahoma" w:hAnsi="Tahoma" w:cs="Tahoma"/>
          <w:color w:val="000000" w:themeColor="text1"/>
          <w:sz w:val="24"/>
          <w:szCs w:val="24"/>
        </w:rPr>
        <w:t xml:space="preserve">Downstream of Silver Lake, the river passes through “the Plains”, a flat gradient natural storage reach about two miles in length. From the Route 140 bridge to the Franklin line, the river flows through a winding channel with alternating sections of flatwater and rapids. </w:t>
      </w:r>
      <w:r w:rsidR="00FB75F2" w:rsidRPr="00DF6523">
        <w:rPr>
          <w:rFonts w:ascii="Tahoma" w:hAnsi="Tahoma" w:cs="Tahoma"/>
          <w:color w:val="000000" w:themeColor="text1"/>
          <w:sz w:val="24"/>
          <w:szCs w:val="24"/>
        </w:rPr>
        <w:t xml:space="preserve">Through cooperative efforts with abutting towns, a recreational trail follows these waterways for use by the public. </w:t>
      </w:r>
      <w:r w:rsidRPr="00DF6523">
        <w:rPr>
          <w:rFonts w:ascii="Tahoma" w:hAnsi="Tahoma" w:cs="Tahoma"/>
          <w:color w:val="000000" w:themeColor="text1"/>
          <w:sz w:val="24"/>
          <w:szCs w:val="24"/>
        </w:rPr>
        <w:t xml:space="preserve">The section which flows through downtown Tilton is impounded by the Clement Dam, a hydroelectric dam, located on the west side of the village. From the outflow of Silver Lake to Route 140, the river’s normal elevation falls slightly, from 464 to 454 feet above mean sea level. From </w:t>
      </w:r>
      <w:r w:rsidR="0028274C" w:rsidRPr="00DF6523">
        <w:rPr>
          <w:rFonts w:ascii="Tahoma" w:hAnsi="Tahoma" w:cs="Tahoma"/>
          <w:color w:val="000000" w:themeColor="text1"/>
          <w:sz w:val="24"/>
          <w:szCs w:val="24"/>
        </w:rPr>
        <w:t xml:space="preserve">Route </w:t>
      </w:r>
      <w:r w:rsidRPr="00DF6523">
        <w:rPr>
          <w:rFonts w:ascii="Tahoma" w:hAnsi="Tahoma" w:cs="Tahoma"/>
          <w:color w:val="000000" w:themeColor="text1"/>
          <w:sz w:val="24"/>
          <w:szCs w:val="24"/>
        </w:rPr>
        <w:t xml:space="preserve">140 to the Franklin line, the elevation drops from 454 to about 390 feet above mean sea level. </w:t>
      </w:r>
    </w:p>
    <w:p w:rsidR="0068560C" w:rsidRDefault="000361EC" w:rsidP="003478A8">
      <w:pPr>
        <w:rPr>
          <w:rFonts w:ascii="Tahoma" w:hAnsi="Tahoma" w:cs="Tahoma"/>
          <w:color w:val="000000" w:themeColor="text1"/>
          <w:sz w:val="24"/>
          <w:szCs w:val="24"/>
        </w:rPr>
      </w:pPr>
      <w:r w:rsidRPr="00DF6523">
        <w:rPr>
          <w:rFonts w:ascii="Tahoma" w:hAnsi="Tahoma" w:cs="Tahoma"/>
          <w:color w:val="000000" w:themeColor="text1"/>
          <w:sz w:val="24"/>
          <w:szCs w:val="24"/>
        </w:rPr>
        <w:t xml:space="preserve">New Hampshire’s </w:t>
      </w:r>
      <w:r w:rsidR="0068560C" w:rsidRPr="00DF6523">
        <w:rPr>
          <w:rFonts w:ascii="Tahoma" w:hAnsi="Tahoma" w:cs="Tahoma"/>
          <w:color w:val="000000" w:themeColor="text1"/>
          <w:sz w:val="24"/>
          <w:szCs w:val="24"/>
        </w:rPr>
        <w:t xml:space="preserve">Shoreland Water Quality Protection Act, originally enacted in 1991, and later </w:t>
      </w:r>
      <w:r w:rsidRPr="00DF6523">
        <w:rPr>
          <w:rFonts w:ascii="Tahoma" w:hAnsi="Tahoma" w:cs="Tahoma"/>
          <w:color w:val="000000" w:themeColor="text1"/>
          <w:sz w:val="24"/>
          <w:szCs w:val="24"/>
        </w:rPr>
        <w:t xml:space="preserve">revised and </w:t>
      </w:r>
      <w:r w:rsidR="0068560C" w:rsidRPr="00DF6523">
        <w:rPr>
          <w:rFonts w:ascii="Tahoma" w:hAnsi="Tahoma" w:cs="Tahoma"/>
          <w:color w:val="000000" w:themeColor="text1"/>
          <w:sz w:val="24"/>
          <w:szCs w:val="24"/>
        </w:rPr>
        <w:t>renamed in 20</w:t>
      </w:r>
      <w:r w:rsidRPr="00DF6523">
        <w:rPr>
          <w:rFonts w:ascii="Tahoma" w:hAnsi="Tahoma" w:cs="Tahoma"/>
          <w:color w:val="000000" w:themeColor="text1"/>
          <w:sz w:val="24"/>
          <w:szCs w:val="24"/>
        </w:rPr>
        <w:t>11</w:t>
      </w:r>
      <w:r w:rsidR="0068560C" w:rsidRPr="00DF6523">
        <w:rPr>
          <w:rFonts w:ascii="Tahoma" w:hAnsi="Tahoma" w:cs="Tahoma"/>
          <w:color w:val="000000" w:themeColor="text1"/>
          <w:sz w:val="24"/>
          <w:szCs w:val="24"/>
        </w:rPr>
        <w:t>, “establishes minimum standards for the subdivision, use, and development of shorelands adjacent to the state’s public water bodies</w:t>
      </w:r>
      <w:r w:rsidRPr="00DF6523">
        <w:rPr>
          <w:rFonts w:ascii="Tahoma" w:hAnsi="Tahoma" w:cs="Tahoma"/>
          <w:color w:val="000000" w:themeColor="text1"/>
          <w:sz w:val="24"/>
          <w:szCs w:val="24"/>
        </w:rPr>
        <w:t>.” The law includes standards for structures, buffers, setbacks, impervious surface limitations, and a permitting process for activities within the shoreland.</w:t>
      </w:r>
    </w:p>
    <w:p w:rsidR="004E1D8E" w:rsidRPr="00DF6523" w:rsidRDefault="004E1D8E" w:rsidP="003478A8">
      <w:pPr>
        <w:rPr>
          <w:rFonts w:ascii="Tahoma" w:hAnsi="Tahoma" w:cs="Tahoma"/>
          <w:color w:val="000000" w:themeColor="text1"/>
          <w:sz w:val="24"/>
          <w:szCs w:val="24"/>
        </w:rPr>
      </w:pPr>
      <w:r>
        <w:rPr>
          <w:rFonts w:ascii="Tahoma" w:hAnsi="Tahoma" w:cs="Tahoma"/>
          <w:color w:val="000000" w:themeColor="text1"/>
          <w:sz w:val="24"/>
          <w:szCs w:val="24"/>
        </w:rPr>
        <w:t>Over ninety per cent of water pollution problems in New Hampshire are the result of stormwater runoff from impervious sources. Such runoff can contain pollutants such as fertilizer, oils, trash, and dirt/sediment which will negatively impact lakes, ponds, and rivers. While some existing state and federal regulations address polluted stormwater from large industrial and commercial properties, towns need to look at the impact of stormwater runoff from private homes and businesses in the area.</w:t>
      </w:r>
    </w:p>
    <w:p w:rsidR="00BC4C1C" w:rsidRPr="00BC4C1C" w:rsidRDefault="00BC4C1C" w:rsidP="00BC4C1C">
      <w:pPr>
        <w:rPr>
          <w:rFonts w:ascii="Tahoma" w:hAnsi="Tahoma" w:cs="Tahoma"/>
          <w:b/>
          <w:color w:val="00421E"/>
          <w:sz w:val="24"/>
          <w:szCs w:val="24"/>
        </w:rPr>
      </w:pPr>
      <w:r>
        <w:rPr>
          <w:rFonts w:ascii="Tahoma" w:hAnsi="Tahoma" w:cs="Tahoma"/>
          <w:b/>
          <w:color w:val="00421E"/>
          <w:sz w:val="24"/>
          <w:szCs w:val="24"/>
        </w:rPr>
        <w:t xml:space="preserve">2. </w:t>
      </w:r>
      <w:r w:rsidRPr="00BC4C1C">
        <w:rPr>
          <w:rFonts w:ascii="Tahoma" w:hAnsi="Tahoma" w:cs="Tahoma"/>
          <w:b/>
          <w:color w:val="00421E"/>
          <w:sz w:val="24"/>
          <w:szCs w:val="24"/>
        </w:rPr>
        <w:t>Groundwater Resources</w:t>
      </w:r>
    </w:p>
    <w:p w:rsidR="00BC4C1C" w:rsidRPr="00DF6523" w:rsidRDefault="00BC4C1C" w:rsidP="00BC4C1C">
      <w:pPr>
        <w:rPr>
          <w:rFonts w:ascii="Tahoma" w:hAnsi="Tahoma" w:cs="Tahoma"/>
          <w:color w:val="000000" w:themeColor="text1"/>
          <w:sz w:val="24"/>
          <w:szCs w:val="24"/>
        </w:rPr>
      </w:pPr>
      <w:r w:rsidRPr="00DF6523">
        <w:rPr>
          <w:rFonts w:ascii="Tahoma" w:hAnsi="Tahoma" w:cs="Tahoma"/>
          <w:color w:val="000000" w:themeColor="text1"/>
          <w:sz w:val="24"/>
          <w:szCs w:val="24"/>
        </w:rPr>
        <w:t xml:space="preserve">Groundwater is a critical natural resource which is used for public drinking water. A stratified aquifer is defined as a layer of water sandwich between layers of rock and sediment. Based on data from the U.S. Geological Survey NH/VT office, there are four </w:t>
      </w:r>
      <w:r w:rsidRPr="00DF6523">
        <w:rPr>
          <w:rFonts w:ascii="Tahoma" w:hAnsi="Tahoma" w:cs="Tahoma"/>
          <w:color w:val="000000" w:themeColor="text1"/>
          <w:sz w:val="24"/>
          <w:szCs w:val="24"/>
        </w:rPr>
        <w:lastRenderedPageBreak/>
        <w:t xml:space="preserve">stratified aquifers in Tilton identified as high, medium, and low yield, all of which have the potential to serve as a source of municipal water supply. The largest of these stratified aquifers, classified as high-yield, lies just to the east of I-93 along Gulf Brook, broadening to include almost the entire shoreline of Silver Lake. These aquifers are part of a stratified drift aquifer which lies beneath the towns of Northfield and Belmont to the south and serve as a primary drinking water source (29%) for all three towns. In Tilton there is a large area zoned commercial and industrial located directly above the aquifer (the direct recharge area) which follows the major roadways and comprises 29.2 % of the recharge area. The Rural Agricultural District has the highest percentage of aquifer area in a single district at 30.2%. </w:t>
      </w:r>
    </w:p>
    <w:p w:rsidR="00BC4C1C" w:rsidRPr="00DF6523" w:rsidRDefault="00BC4C1C" w:rsidP="00BC4C1C">
      <w:pPr>
        <w:rPr>
          <w:rFonts w:ascii="Tahoma" w:hAnsi="Tahoma" w:cs="Tahoma"/>
          <w:color w:val="000000" w:themeColor="text1"/>
          <w:sz w:val="24"/>
          <w:szCs w:val="24"/>
        </w:rPr>
      </w:pPr>
      <w:r w:rsidRPr="00DF6523">
        <w:rPr>
          <w:rFonts w:ascii="Tahoma" w:hAnsi="Tahoma" w:cs="Tahoma"/>
          <w:color w:val="000000" w:themeColor="text1"/>
          <w:sz w:val="24"/>
          <w:szCs w:val="24"/>
        </w:rPr>
        <w:t>In 2006, a collaboration between the three communities - with the assistance of the Lakes Region Planning Commission - resulted in a handbook, “Protecting Shared Drinking Water Resources - Best Management Practices”, that is designed for community officials, developers, business owners, other professionals, and homeowners. Other goals of the project include facilitating the exchange of information and ideas across town boundaries and exploring collaborative initiatives to protect shared water resources.</w:t>
      </w:r>
    </w:p>
    <w:p w:rsidR="00BC4C1C" w:rsidRPr="00DF6523" w:rsidRDefault="00BC4C1C" w:rsidP="00BC4C1C">
      <w:pPr>
        <w:rPr>
          <w:rFonts w:ascii="Tahoma" w:hAnsi="Tahoma" w:cs="Tahoma"/>
          <w:color w:val="000000" w:themeColor="text1"/>
          <w:sz w:val="24"/>
          <w:szCs w:val="24"/>
        </w:rPr>
      </w:pPr>
      <w:r w:rsidRPr="00DF6523">
        <w:rPr>
          <w:rFonts w:ascii="Tahoma" w:hAnsi="Tahoma" w:cs="Tahoma"/>
          <w:color w:val="000000" w:themeColor="text1"/>
          <w:sz w:val="24"/>
          <w:szCs w:val="24"/>
        </w:rPr>
        <w:t xml:space="preserve">In both the Tri-Town Aquifer project report and the Tilton NRI, concern is expressed that there has already been extensive exposure to harmful contaminants in this sensitive area, and there is a question whether more threats may occur in the future. Of primary concern is the location of many of the major roads in the three towns which are situated directly over the aquifer recharge area. Primary traffic ways exist adjacent to and over the aquifer increasing the threat to this drinking water source. Land use activities which take place in the recharge area have the potential to directly impact groundwater quality and quantity. </w:t>
      </w:r>
    </w:p>
    <w:p w:rsidR="00BC4C1C" w:rsidRPr="00DF6523" w:rsidRDefault="00BC4C1C" w:rsidP="00BC4C1C">
      <w:pPr>
        <w:rPr>
          <w:rFonts w:ascii="Tahoma" w:hAnsi="Tahoma" w:cs="Tahoma"/>
          <w:color w:val="000000" w:themeColor="text1"/>
          <w:sz w:val="24"/>
          <w:szCs w:val="24"/>
        </w:rPr>
      </w:pPr>
      <w:r w:rsidRPr="00DF6523">
        <w:rPr>
          <w:rFonts w:ascii="Tahoma" w:hAnsi="Tahoma" w:cs="Tahoma"/>
          <w:color w:val="000000" w:themeColor="text1"/>
          <w:sz w:val="24"/>
          <w:szCs w:val="24"/>
        </w:rPr>
        <w:t xml:space="preserve">Careful planning will be necessary to balance the needs of Tilton together with the varied needs of Northfield and Belmont for growth and economic development against the long-term protection of the aquifer. Once groundwater becomes contaminated, it is very costly to clean, and if recharge is inadequate, quantity can diminish over time. </w:t>
      </w:r>
    </w:p>
    <w:p w:rsidR="00DF6523" w:rsidRPr="00DF6523" w:rsidRDefault="00BC4C1C" w:rsidP="003478A8">
      <w:pPr>
        <w:rPr>
          <w:rFonts w:ascii="Tahoma" w:hAnsi="Tahoma" w:cs="Tahoma"/>
          <w:color w:val="000000" w:themeColor="text1"/>
          <w:sz w:val="24"/>
          <w:szCs w:val="24"/>
        </w:rPr>
      </w:pPr>
      <w:r w:rsidRPr="00DF6523">
        <w:rPr>
          <w:rFonts w:ascii="Tahoma" w:hAnsi="Tahoma" w:cs="Tahoma"/>
          <w:color w:val="000000" w:themeColor="text1"/>
          <w:sz w:val="24"/>
          <w:szCs w:val="24"/>
        </w:rPr>
        <w:t xml:space="preserve">A review of Tilton’s Zoning, Site Plan review, and Sub-division regulations all provide positive indications that Tilton acknowledges the importance of keeping groundwater free from pollution although no specifics are provided for making this determination. While provisions are found throughout the regulations that collectively mitigate the potential for stratified drift aquifer contamination, a comprehensive aquifer protection district, incorporating the Aquifer Map and more specific regulations would provide a </w:t>
      </w:r>
      <w:r w:rsidRPr="00DF6523">
        <w:rPr>
          <w:rFonts w:ascii="Tahoma" w:hAnsi="Tahoma" w:cs="Tahoma"/>
          <w:color w:val="000000" w:themeColor="text1"/>
          <w:sz w:val="24"/>
          <w:szCs w:val="24"/>
        </w:rPr>
        <w:lastRenderedPageBreak/>
        <w:t>reference for future zoning and development plans as well as the processing of residential, commercial, and industrial permits.</w:t>
      </w:r>
    </w:p>
    <w:p w:rsidR="0028274C" w:rsidRPr="00BC4C1C" w:rsidRDefault="00CF5D26" w:rsidP="003478A8">
      <w:pPr>
        <w:rPr>
          <w:rFonts w:ascii="Tahoma" w:hAnsi="Tahoma" w:cs="Tahoma"/>
          <w:b/>
          <w:color w:val="00421E"/>
          <w:sz w:val="24"/>
          <w:szCs w:val="24"/>
        </w:rPr>
      </w:pPr>
      <w:r w:rsidRPr="00BC4C1C">
        <w:rPr>
          <w:rFonts w:ascii="Tahoma" w:hAnsi="Tahoma" w:cs="Tahoma"/>
          <w:b/>
          <w:color w:val="00421E"/>
          <w:sz w:val="24"/>
          <w:szCs w:val="24"/>
        </w:rPr>
        <w:t xml:space="preserve">  </w:t>
      </w:r>
      <w:r w:rsidR="00BC4C1C">
        <w:rPr>
          <w:rFonts w:ascii="Tahoma" w:hAnsi="Tahoma" w:cs="Tahoma"/>
          <w:b/>
          <w:color w:val="00421E"/>
          <w:sz w:val="24"/>
          <w:szCs w:val="24"/>
        </w:rPr>
        <w:t>3</w:t>
      </w:r>
      <w:r w:rsidR="00CB2070" w:rsidRPr="00BC4C1C">
        <w:rPr>
          <w:rFonts w:ascii="Tahoma" w:hAnsi="Tahoma" w:cs="Tahoma"/>
          <w:b/>
          <w:color w:val="00421E"/>
          <w:sz w:val="24"/>
          <w:szCs w:val="24"/>
        </w:rPr>
        <w:t xml:space="preserve">. </w:t>
      </w:r>
      <w:r w:rsidR="0028274C" w:rsidRPr="00BC4C1C">
        <w:rPr>
          <w:rFonts w:ascii="Tahoma" w:hAnsi="Tahoma" w:cs="Tahoma"/>
          <w:b/>
          <w:color w:val="00421E"/>
          <w:sz w:val="24"/>
          <w:szCs w:val="24"/>
        </w:rPr>
        <w:t>Wetlands</w:t>
      </w:r>
    </w:p>
    <w:p w:rsidR="0028274C" w:rsidRPr="00DF6523" w:rsidRDefault="0028274C" w:rsidP="003478A8">
      <w:pPr>
        <w:rPr>
          <w:rFonts w:ascii="Tahoma" w:hAnsi="Tahoma" w:cs="Tahoma"/>
          <w:color w:val="000000" w:themeColor="text1"/>
          <w:sz w:val="24"/>
          <w:szCs w:val="24"/>
        </w:rPr>
      </w:pPr>
      <w:r w:rsidRPr="00DF6523">
        <w:rPr>
          <w:rFonts w:ascii="Tahoma" w:hAnsi="Tahoma" w:cs="Tahoma"/>
          <w:color w:val="000000" w:themeColor="text1"/>
          <w:sz w:val="24"/>
          <w:szCs w:val="24"/>
        </w:rPr>
        <w:t>The federal definition of wetlands states, in part, that they are areas “inundated or saturated by surface or groundwater at a frequency and duration sufficient to support… a prevalence of vegetation typically adapted for life in saturated soil conditions. Wetlands generally include swamps, marshes, bogs, and similar areas.” Wetlands are valued for their ability</w:t>
      </w:r>
      <w:r w:rsidR="00600D17" w:rsidRPr="00DF6523">
        <w:rPr>
          <w:rFonts w:ascii="Tahoma" w:hAnsi="Tahoma" w:cs="Tahoma"/>
          <w:color w:val="000000" w:themeColor="text1"/>
          <w:sz w:val="24"/>
          <w:szCs w:val="24"/>
        </w:rPr>
        <w:t xml:space="preserve"> to help in maintaining the quality of surface waters and groundwater through the filtering of surface runoff, the provision of wildlife habitat, flood control, erosion and sedimentation control, and aquifer recharge. </w:t>
      </w:r>
      <w:r w:rsidR="00E230F8" w:rsidRPr="00DF6523">
        <w:rPr>
          <w:rFonts w:ascii="Tahoma" w:hAnsi="Tahoma" w:cs="Tahoma"/>
          <w:color w:val="000000" w:themeColor="text1"/>
          <w:sz w:val="24"/>
          <w:szCs w:val="24"/>
        </w:rPr>
        <w:t>Because of the importance of wetlands, they are regulated at all levels of government.</w:t>
      </w:r>
    </w:p>
    <w:p w:rsidR="000361EC" w:rsidRPr="00DF6523" w:rsidRDefault="000361EC" w:rsidP="003478A8">
      <w:pPr>
        <w:rPr>
          <w:rFonts w:ascii="Tahoma" w:hAnsi="Tahoma" w:cs="Tahoma"/>
          <w:color w:val="FF0000"/>
          <w:sz w:val="24"/>
          <w:szCs w:val="24"/>
        </w:rPr>
      </w:pPr>
      <w:r w:rsidRPr="00DF6523">
        <w:rPr>
          <w:rFonts w:ascii="Tahoma" w:hAnsi="Tahoma" w:cs="Tahoma"/>
          <w:color w:val="000000" w:themeColor="text1"/>
          <w:sz w:val="24"/>
          <w:szCs w:val="24"/>
        </w:rPr>
        <w:t xml:space="preserve">Satellite mapping has revealed wetland systems along surface water courses including Hunt, Gulf, Packer, and Bamford Brooks. Some wetlands lie adjacent to Lake Winnisquam, Silver Lake, and the Winnipesaukee River. There are also some various isolated upland wetlands which all together provide complex wildlife habitats. The Natural Resources Inventory which was prepared by Vanesse Hagen Brustlin, Inc. also includes wetland data. </w:t>
      </w:r>
      <w:r w:rsidRPr="00DF6523">
        <w:rPr>
          <w:rFonts w:ascii="Tahoma" w:hAnsi="Tahoma" w:cs="Tahoma"/>
          <w:color w:val="FF0000"/>
          <w:sz w:val="24"/>
          <w:szCs w:val="24"/>
        </w:rPr>
        <w:t>***See Map</w:t>
      </w:r>
    </w:p>
    <w:p w:rsidR="009C7DD9" w:rsidRPr="004E1D8E" w:rsidRDefault="00E230F8" w:rsidP="004E1D8E">
      <w:pPr>
        <w:rPr>
          <w:rFonts w:ascii="Tahoma" w:hAnsi="Tahoma" w:cs="Tahoma"/>
          <w:color w:val="000000" w:themeColor="text1"/>
          <w:sz w:val="24"/>
          <w:szCs w:val="24"/>
        </w:rPr>
      </w:pPr>
      <w:r w:rsidRPr="00DF6523">
        <w:rPr>
          <w:rFonts w:ascii="Tahoma" w:hAnsi="Tahoma" w:cs="Tahoma"/>
          <w:color w:val="000000" w:themeColor="text1"/>
          <w:sz w:val="24"/>
          <w:szCs w:val="24"/>
        </w:rPr>
        <w:t>Tilton has adopted a Wetlands Conservation District as part of its Zoning Ordinance. The ordinance was updated in 2005, and now provides for a wetland buffer and restricts uses in and around wetlands. Special Use permit</w:t>
      </w:r>
      <w:r w:rsidR="00FE5487" w:rsidRPr="00DF6523">
        <w:rPr>
          <w:rFonts w:ascii="Tahoma" w:hAnsi="Tahoma" w:cs="Tahoma"/>
          <w:color w:val="000000" w:themeColor="text1"/>
          <w:sz w:val="24"/>
          <w:szCs w:val="24"/>
        </w:rPr>
        <w:t>s may be granted by the Planning</w:t>
      </w:r>
      <w:r w:rsidR="00BB3CBF" w:rsidRPr="00DF6523">
        <w:rPr>
          <w:rFonts w:ascii="Tahoma" w:hAnsi="Tahoma" w:cs="Tahoma"/>
          <w:color w:val="000000" w:themeColor="text1"/>
          <w:sz w:val="24"/>
          <w:szCs w:val="24"/>
        </w:rPr>
        <w:t xml:space="preserve"> Board in order to get</w:t>
      </w:r>
      <w:r w:rsidRPr="00DF6523">
        <w:rPr>
          <w:rFonts w:ascii="Tahoma" w:hAnsi="Tahoma" w:cs="Tahoma"/>
          <w:color w:val="000000" w:themeColor="text1"/>
          <w:sz w:val="24"/>
          <w:szCs w:val="24"/>
        </w:rPr>
        <w:t xml:space="preserve"> relief from these restrictions.</w:t>
      </w:r>
      <w:r w:rsidR="00BB3CBF" w:rsidRPr="00DF6523">
        <w:rPr>
          <w:rFonts w:ascii="Tahoma" w:hAnsi="Tahoma" w:cs="Tahoma"/>
          <w:color w:val="000000" w:themeColor="text1"/>
          <w:sz w:val="24"/>
          <w:szCs w:val="24"/>
        </w:rPr>
        <w:t xml:space="preserve"> In order to protect our wet</w:t>
      </w:r>
      <w:r w:rsidR="00FE5487" w:rsidRPr="00DF6523">
        <w:rPr>
          <w:rFonts w:ascii="Tahoma" w:hAnsi="Tahoma" w:cs="Tahoma"/>
          <w:color w:val="000000" w:themeColor="text1"/>
          <w:sz w:val="24"/>
          <w:szCs w:val="24"/>
        </w:rPr>
        <w:t xml:space="preserve">lands these permits should </w:t>
      </w:r>
      <w:r w:rsidR="00BB3CBF" w:rsidRPr="00DF6523">
        <w:rPr>
          <w:rFonts w:ascii="Tahoma" w:hAnsi="Tahoma" w:cs="Tahoma"/>
          <w:color w:val="000000" w:themeColor="text1"/>
          <w:sz w:val="24"/>
          <w:szCs w:val="24"/>
        </w:rPr>
        <w:t xml:space="preserve">be issued </w:t>
      </w:r>
      <w:r w:rsidR="00FE5487" w:rsidRPr="00DF6523">
        <w:rPr>
          <w:rFonts w:ascii="Tahoma" w:hAnsi="Tahoma" w:cs="Tahoma"/>
          <w:color w:val="000000" w:themeColor="text1"/>
          <w:sz w:val="24"/>
          <w:szCs w:val="24"/>
        </w:rPr>
        <w:t xml:space="preserve">after due diligence and under extreme circumstances. </w:t>
      </w:r>
    </w:p>
    <w:p w:rsidR="003478A8" w:rsidRPr="00DF6523" w:rsidRDefault="00CF5D26" w:rsidP="003478A8">
      <w:pPr>
        <w:rPr>
          <w:rFonts w:ascii="Tahoma" w:hAnsi="Tahoma" w:cs="Tahoma"/>
          <w:b/>
          <w:color w:val="1F497D" w:themeColor="text2"/>
          <w:sz w:val="24"/>
          <w:szCs w:val="24"/>
        </w:rPr>
      </w:pPr>
      <w:r w:rsidRPr="00DF6523">
        <w:rPr>
          <w:rFonts w:ascii="Tahoma" w:hAnsi="Tahoma" w:cs="Tahoma"/>
          <w:b/>
          <w:color w:val="1F497D" w:themeColor="text2"/>
          <w:sz w:val="24"/>
          <w:szCs w:val="24"/>
        </w:rPr>
        <w:t xml:space="preserve">  </w:t>
      </w:r>
      <w:r w:rsidR="00BC4C1C" w:rsidRPr="00BC4C1C">
        <w:rPr>
          <w:rFonts w:ascii="Tahoma" w:hAnsi="Tahoma" w:cs="Tahoma"/>
          <w:b/>
          <w:color w:val="00421E"/>
          <w:sz w:val="24"/>
          <w:szCs w:val="24"/>
        </w:rPr>
        <w:t>4</w:t>
      </w:r>
      <w:r w:rsidR="00CB2070" w:rsidRPr="00BC4C1C">
        <w:rPr>
          <w:rFonts w:ascii="Tahoma" w:hAnsi="Tahoma" w:cs="Tahoma"/>
          <w:b/>
          <w:color w:val="00421E"/>
          <w:sz w:val="24"/>
          <w:szCs w:val="24"/>
        </w:rPr>
        <w:t>. Floodplains</w:t>
      </w:r>
    </w:p>
    <w:p w:rsidR="003E6AA6" w:rsidRPr="00DF6523" w:rsidRDefault="00B3433F" w:rsidP="003478A8">
      <w:pPr>
        <w:rPr>
          <w:rFonts w:ascii="Tahoma" w:hAnsi="Tahoma" w:cs="Tahoma"/>
          <w:color w:val="000000" w:themeColor="text1"/>
          <w:sz w:val="24"/>
          <w:szCs w:val="24"/>
        </w:rPr>
      </w:pPr>
      <w:r w:rsidRPr="00DF6523">
        <w:rPr>
          <w:rFonts w:ascii="Tahoma" w:hAnsi="Tahoma" w:cs="Tahoma"/>
          <w:color w:val="000000" w:themeColor="text1"/>
          <w:sz w:val="24"/>
          <w:szCs w:val="24"/>
        </w:rPr>
        <w:t>Floodplains are those lands adjacent to surface waters that are periodically subjected to inundation by those surface waters at intervals coinciding with precipitation, spring runoff, and freshets. Undeveloped floodplains store and absorb floodwaters. As development encroaches on the floodplain with structures and pavement, runoff is increased and storage and absorptive capacity is lost</w:t>
      </w:r>
      <w:r w:rsidR="009E3159" w:rsidRPr="00DF6523">
        <w:rPr>
          <w:rFonts w:ascii="Tahoma" w:hAnsi="Tahoma" w:cs="Tahoma"/>
          <w:color w:val="000000" w:themeColor="text1"/>
          <w:sz w:val="24"/>
          <w:szCs w:val="24"/>
        </w:rPr>
        <w:t xml:space="preserve">, and flood waters can spread to other lands </w:t>
      </w:r>
      <w:r w:rsidR="00711901" w:rsidRPr="00DF6523">
        <w:rPr>
          <w:rFonts w:ascii="Tahoma" w:hAnsi="Tahoma" w:cs="Tahoma"/>
          <w:color w:val="000000" w:themeColor="text1"/>
          <w:sz w:val="24"/>
          <w:szCs w:val="24"/>
        </w:rPr>
        <w:t xml:space="preserve">and homes </w:t>
      </w:r>
      <w:r w:rsidR="009E3159" w:rsidRPr="00DF6523">
        <w:rPr>
          <w:rFonts w:ascii="Tahoma" w:hAnsi="Tahoma" w:cs="Tahoma"/>
          <w:color w:val="000000" w:themeColor="text1"/>
          <w:sz w:val="24"/>
          <w:szCs w:val="24"/>
        </w:rPr>
        <w:t>that were not previously inundated.</w:t>
      </w:r>
    </w:p>
    <w:p w:rsidR="000361EC" w:rsidRPr="00DF6523" w:rsidRDefault="009E3159" w:rsidP="009E3159">
      <w:pPr>
        <w:rPr>
          <w:rFonts w:ascii="Tahoma" w:hAnsi="Tahoma" w:cs="Tahoma"/>
          <w:color w:val="000000" w:themeColor="text1"/>
          <w:sz w:val="24"/>
          <w:szCs w:val="24"/>
        </w:rPr>
      </w:pPr>
      <w:r w:rsidRPr="00DF6523">
        <w:rPr>
          <w:rFonts w:ascii="Tahoma" w:hAnsi="Tahoma" w:cs="Tahoma"/>
          <w:color w:val="000000" w:themeColor="text1"/>
          <w:sz w:val="24"/>
          <w:szCs w:val="24"/>
        </w:rPr>
        <w:t xml:space="preserve">One-hundred-year floodplains were mapped for communities which were then required to adopt regulations as a prerequisite to qualifying for flood insurance. A one-hundred-year floodplain is the area that would be inundated by a storm that would theoretically </w:t>
      </w:r>
      <w:r w:rsidRPr="00DF6523">
        <w:rPr>
          <w:rFonts w:ascii="Tahoma" w:hAnsi="Tahoma" w:cs="Tahoma"/>
          <w:color w:val="000000" w:themeColor="text1"/>
          <w:sz w:val="24"/>
          <w:szCs w:val="24"/>
        </w:rPr>
        <w:lastRenderedPageBreak/>
        <w:t xml:space="preserve">occur once in a hundred years, or has a one percent chance of occurring in any given year. </w:t>
      </w:r>
      <w:r w:rsidR="00AF4B49" w:rsidRPr="00DF6523">
        <w:rPr>
          <w:rFonts w:ascii="Tahoma" w:hAnsi="Tahoma" w:cs="Tahoma"/>
          <w:color w:val="000000" w:themeColor="text1"/>
          <w:sz w:val="24"/>
          <w:szCs w:val="24"/>
        </w:rPr>
        <w:t>Tilton has experienced flooding from severe storms over the past five years.</w:t>
      </w:r>
    </w:p>
    <w:p w:rsidR="004B0F40" w:rsidRPr="00DF6523" w:rsidRDefault="009E3159" w:rsidP="00BC4C1C">
      <w:pPr>
        <w:rPr>
          <w:rFonts w:ascii="Tahoma" w:hAnsi="Tahoma" w:cs="Tahoma"/>
          <w:color w:val="000000" w:themeColor="text1"/>
          <w:sz w:val="24"/>
          <w:szCs w:val="24"/>
        </w:rPr>
      </w:pPr>
      <w:r w:rsidRPr="00DF6523">
        <w:rPr>
          <w:rFonts w:ascii="Tahoma" w:hAnsi="Tahoma" w:cs="Tahoma"/>
          <w:color w:val="000000" w:themeColor="text1"/>
          <w:sz w:val="24"/>
          <w:szCs w:val="24"/>
        </w:rPr>
        <w:t xml:space="preserve">Tilton has adopted floodplain development regulations as part of its zoning ordinance, pursuant to the requirements of the National Flood Insurance Program, which is administered by the Federal Emergency Management Agency (FEMA). </w:t>
      </w:r>
    </w:p>
    <w:p w:rsidR="004B0F40" w:rsidRPr="00BC4C1C" w:rsidRDefault="00CB2070" w:rsidP="003478A8">
      <w:pPr>
        <w:rPr>
          <w:rFonts w:ascii="Tahoma" w:hAnsi="Tahoma" w:cs="Tahoma"/>
          <w:b/>
          <w:color w:val="00421E"/>
          <w:sz w:val="28"/>
          <w:szCs w:val="28"/>
        </w:rPr>
      </w:pPr>
      <w:r w:rsidRPr="00BC4C1C">
        <w:rPr>
          <w:rFonts w:ascii="Tahoma" w:hAnsi="Tahoma" w:cs="Tahoma"/>
          <w:b/>
          <w:color w:val="00421E"/>
          <w:sz w:val="28"/>
          <w:szCs w:val="28"/>
        </w:rPr>
        <w:t xml:space="preserve">C. </w:t>
      </w:r>
      <w:r w:rsidR="00CF5D26" w:rsidRPr="00BC4C1C">
        <w:rPr>
          <w:rFonts w:ascii="Tahoma" w:hAnsi="Tahoma" w:cs="Tahoma"/>
          <w:b/>
          <w:color w:val="00421E"/>
          <w:sz w:val="28"/>
          <w:szCs w:val="28"/>
        </w:rPr>
        <w:t>Agricultural Land and Soils</w:t>
      </w:r>
    </w:p>
    <w:p w:rsidR="00E941EC" w:rsidRPr="00DF6523" w:rsidRDefault="0099754A" w:rsidP="003478A8">
      <w:pPr>
        <w:rPr>
          <w:rFonts w:ascii="Tahoma" w:hAnsi="Tahoma" w:cs="Tahoma"/>
          <w:color w:val="000000" w:themeColor="text1"/>
          <w:sz w:val="24"/>
          <w:szCs w:val="24"/>
        </w:rPr>
      </w:pPr>
      <w:r w:rsidRPr="00DF6523">
        <w:rPr>
          <w:rFonts w:ascii="Tahoma" w:hAnsi="Tahoma" w:cs="Tahoma"/>
          <w:color w:val="000000" w:themeColor="text1"/>
          <w:sz w:val="24"/>
          <w:szCs w:val="24"/>
        </w:rPr>
        <w:t>Approximately 22% of Tilton’s land area consists of a</w:t>
      </w:r>
      <w:r w:rsidR="00E941EC" w:rsidRPr="00DF6523">
        <w:rPr>
          <w:rFonts w:ascii="Tahoma" w:hAnsi="Tahoma" w:cs="Tahoma"/>
          <w:color w:val="000000" w:themeColor="text1"/>
          <w:sz w:val="24"/>
          <w:szCs w:val="24"/>
        </w:rPr>
        <w:t>gricultura</w:t>
      </w:r>
      <w:r w:rsidRPr="00DF6523">
        <w:rPr>
          <w:rFonts w:ascii="Tahoma" w:hAnsi="Tahoma" w:cs="Tahoma"/>
          <w:color w:val="000000" w:themeColor="text1"/>
          <w:sz w:val="24"/>
          <w:szCs w:val="24"/>
        </w:rPr>
        <w:t>l fields and other open habitat.</w:t>
      </w:r>
      <w:r w:rsidR="00E941EC" w:rsidRPr="00DF6523">
        <w:rPr>
          <w:rFonts w:ascii="Tahoma" w:hAnsi="Tahoma" w:cs="Tahoma"/>
          <w:color w:val="000000" w:themeColor="text1"/>
          <w:sz w:val="24"/>
          <w:szCs w:val="24"/>
        </w:rPr>
        <w:t xml:space="preserve"> </w:t>
      </w:r>
      <w:r w:rsidRPr="00DF6523">
        <w:rPr>
          <w:rFonts w:ascii="Tahoma" w:hAnsi="Tahoma" w:cs="Tahoma"/>
          <w:color w:val="000000" w:themeColor="text1"/>
          <w:sz w:val="24"/>
          <w:szCs w:val="24"/>
        </w:rPr>
        <w:t xml:space="preserve">Agricultural soils are an important natural resource which is both highly productive and limited in quantity. </w:t>
      </w:r>
      <w:r w:rsidR="00C07D40" w:rsidRPr="00DF6523">
        <w:rPr>
          <w:rFonts w:ascii="Tahoma" w:hAnsi="Tahoma" w:cs="Tahoma"/>
          <w:color w:val="000000" w:themeColor="text1"/>
          <w:sz w:val="24"/>
          <w:szCs w:val="24"/>
        </w:rPr>
        <w:t>Farmland soils are identified by The Natural Resources Conservation Service (NRCS) with degree of importance as prime, statewide, and local. The Natural Resources Inventory lists soil types found in Tilton as fitting all three designations. Prime farmland has the best combination of physical and chemical characteristics for agriculture. Farmland of statewide or local importance is utilized for the production of food, feed, fiber, forage, or oilseed crops.</w:t>
      </w:r>
    </w:p>
    <w:p w:rsidR="0027712C" w:rsidRPr="00DF6523" w:rsidRDefault="0027712C" w:rsidP="003478A8">
      <w:pPr>
        <w:rPr>
          <w:rFonts w:ascii="Tahoma" w:hAnsi="Tahoma" w:cs="Tahoma"/>
          <w:color w:val="000000" w:themeColor="text1"/>
          <w:sz w:val="24"/>
          <w:szCs w:val="24"/>
        </w:rPr>
      </w:pPr>
      <w:r w:rsidRPr="00DF6523">
        <w:rPr>
          <w:rFonts w:ascii="Tahoma" w:hAnsi="Tahoma" w:cs="Tahoma"/>
          <w:color w:val="000000" w:themeColor="text1"/>
          <w:sz w:val="24"/>
          <w:szCs w:val="24"/>
        </w:rPr>
        <w:t>Since areas with good agricultural soi</w:t>
      </w:r>
      <w:r w:rsidR="000804B0" w:rsidRPr="00DF6523">
        <w:rPr>
          <w:rFonts w:ascii="Tahoma" w:hAnsi="Tahoma" w:cs="Tahoma"/>
          <w:color w:val="000000" w:themeColor="text1"/>
          <w:sz w:val="24"/>
          <w:szCs w:val="24"/>
        </w:rPr>
        <w:t xml:space="preserve">l are often cleared and accessible, they are also easily developed. Once lost, farmland cannot be replaced. </w:t>
      </w:r>
    </w:p>
    <w:p w:rsidR="00CF5D26" w:rsidRPr="00BC4C1C" w:rsidRDefault="00B95F80" w:rsidP="003478A8">
      <w:pPr>
        <w:rPr>
          <w:rFonts w:ascii="Tahoma" w:hAnsi="Tahoma" w:cs="Tahoma"/>
          <w:b/>
          <w:color w:val="00421E"/>
          <w:sz w:val="28"/>
          <w:szCs w:val="28"/>
        </w:rPr>
      </w:pPr>
      <w:r w:rsidRPr="00BC4C1C">
        <w:rPr>
          <w:rFonts w:ascii="Tahoma" w:hAnsi="Tahoma" w:cs="Tahoma"/>
          <w:b/>
          <w:color w:val="00421E"/>
          <w:sz w:val="28"/>
          <w:szCs w:val="28"/>
        </w:rPr>
        <w:t>D. Forested L</w:t>
      </w:r>
      <w:r w:rsidR="00CF5D26" w:rsidRPr="00BC4C1C">
        <w:rPr>
          <w:rFonts w:ascii="Tahoma" w:hAnsi="Tahoma" w:cs="Tahoma"/>
          <w:b/>
          <w:color w:val="00421E"/>
          <w:sz w:val="28"/>
          <w:szCs w:val="28"/>
        </w:rPr>
        <w:t>and</w:t>
      </w:r>
      <w:r w:rsidRPr="00BC4C1C">
        <w:rPr>
          <w:rFonts w:ascii="Tahoma" w:hAnsi="Tahoma" w:cs="Tahoma"/>
          <w:b/>
          <w:color w:val="00421E"/>
          <w:sz w:val="28"/>
          <w:szCs w:val="28"/>
        </w:rPr>
        <w:t>s</w:t>
      </w:r>
    </w:p>
    <w:p w:rsidR="00670F69" w:rsidRDefault="00D80BAC" w:rsidP="003478A8">
      <w:pPr>
        <w:rPr>
          <w:rFonts w:ascii="Tahoma" w:hAnsi="Tahoma" w:cs="Tahoma"/>
          <w:color w:val="000000" w:themeColor="text1"/>
          <w:sz w:val="24"/>
          <w:szCs w:val="24"/>
        </w:rPr>
      </w:pPr>
      <w:r w:rsidRPr="00DF6523">
        <w:rPr>
          <w:rFonts w:ascii="Tahoma" w:hAnsi="Tahoma" w:cs="Tahoma"/>
          <w:color w:val="000000" w:themeColor="text1"/>
          <w:sz w:val="24"/>
          <w:szCs w:val="24"/>
        </w:rPr>
        <w:t>The Tilton Natural Resources Inventory states that 55% of the town (4,192 acres) is forested, with mostly mixed forest but with a considerable amount of coniferous forest.</w:t>
      </w:r>
      <w:r w:rsidR="00B95F80" w:rsidRPr="00DF6523">
        <w:rPr>
          <w:rFonts w:ascii="Tahoma" w:hAnsi="Tahoma" w:cs="Tahoma"/>
          <w:color w:val="000000" w:themeColor="text1"/>
          <w:sz w:val="24"/>
          <w:szCs w:val="24"/>
        </w:rPr>
        <w:t xml:space="preserve"> Besides adding to the rural aesthetics of the community, these forested lands serve as a critical habitat for wildlife as well as buffers between differing developed areas. Equally important, they provide open space for recreation and outdoor </w:t>
      </w:r>
      <w:r w:rsidR="00670F69" w:rsidRPr="00DF6523">
        <w:rPr>
          <w:rFonts w:ascii="Tahoma" w:hAnsi="Tahoma" w:cs="Tahoma"/>
          <w:color w:val="000000" w:themeColor="text1"/>
          <w:sz w:val="24"/>
          <w:szCs w:val="24"/>
        </w:rPr>
        <w:t>activities. Forests are an important part of renewable resources</w:t>
      </w:r>
      <w:r w:rsidR="00E941EC" w:rsidRPr="00DF6523">
        <w:rPr>
          <w:rFonts w:ascii="Tahoma" w:hAnsi="Tahoma" w:cs="Tahoma"/>
          <w:color w:val="000000" w:themeColor="text1"/>
          <w:sz w:val="24"/>
          <w:szCs w:val="24"/>
        </w:rPr>
        <w:t>.</w:t>
      </w:r>
      <w:r w:rsidR="00B95F80" w:rsidRPr="00DF6523">
        <w:rPr>
          <w:rFonts w:ascii="Tahoma" w:hAnsi="Tahoma" w:cs="Tahoma"/>
          <w:color w:val="000000" w:themeColor="text1"/>
          <w:sz w:val="24"/>
          <w:szCs w:val="24"/>
        </w:rPr>
        <w:t xml:space="preserve"> It is important to manage these natural resources in a way that will be</w:t>
      </w:r>
      <w:r w:rsidR="00E941EC" w:rsidRPr="00DF6523">
        <w:rPr>
          <w:rFonts w:ascii="Tahoma" w:hAnsi="Tahoma" w:cs="Tahoma"/>
          <w:color w:val="000000" w:themeColor="text1"/>
          <w:sz w:val="24"/>
          <w:szCs w:val="24"/>
        </w:rPr>
        <w:t>n</w:t>
      </w:r>
      <w:r w:rsidR="00B95F80" w:rsidRPr="00DF6523">
        <w:rPr>
          <w:rFonts w:ascii="Tahoma" w:hAnsi="Tahoma" w:cs="Tahoma"/>
          <w:color w:val="000000" w:themeColor="text1"/>
          <w:sz w:val="24"/>
          <w:szCs w:val="24"/>
        </w:rPr>
        <w:t>efit the entire community</w:t>
      </w:r>
      <w:r w:rsidR="0027712C" w:rsidRPr="00DF6523">
        <w:rPr>
          <w:rFonts w:ascii="Tahoma" w:hAnsi="Tahoma" w:cs="Tahoma"/>
          <w:color w:val="000000" w:themeColor="text1"/>
          <w:sz w:val="24"/>
          <w:szCs w:val="24"/>
        </w:rPr>
        <w:t xml:space="preserve"> and </w:t>
      </w:r>
      <w:r w:rsidR="00670F69" w:rsidRPr="00DF6523">
        <w:rPr>
          <w:rFonts w:ascii="Tahoma" w:hAnsi="Tahoma" w:cs="Tahoma"/>
          <w:color w:val="000000" w:themeColor="text1"/>
          <w:sz w:val="24"/>
          <w:szCs w:val="24"/>
        </w:rPr>
        <w:t xml:space="preserve">as </w:t>
      </w:r>
      <w:r w:rsidR="0027712C" w:rsidRPr="00DF6523">
        <w:rPr>
          <w:rFonts w:ascii="Tahoma" w:hAnsi="Tahoma" w:cs="Tahoma"/>
          <w:color w:val="000000" w:themeColor="text1"/>
          <w:sz w:val="24"/>
          <w:szCs w:val="24"/>
        </w:rPr>
        <w:t>well as using best management practices</w:t>
      </w:r>
      <w:r w:rsidR="00670F69" w:rsidRPr="00DF6523">
        <w:rPr>
          <w:rFonts w:ascii="Tahoma" w:hAnsi="Tahoma" w:cs="Tahoma"/>
          <w:color w:val="000000" w:themeColor="text1"/>
          <w:sz w:val="24"/>
          <w:szCs w:val="24"/>
        </w:rPr>
        <w:t xml:space="preserve"> as prescribed the publication</w:t>
      </w:r>
      <w:r w:rsidR="004E4ED2" w:rsidRPr="00DF6523">
        <w:rPr>
          <w:rFonts w:ascii="Tahoma" w:hAnsi="Tahoma" w:cs="Tahoma"/>
          <w:color w:val="000000" w:themeColor="text1"/>
          <w:sz w:val="24"/>
          <w:szCs w:val="24"/>
        </w:rPr>
        <w:t xml:space="preserve">s “Guide to New Hampshire Timber Harvesting Laws” and </w:t>
      </w:r>
      <w:r w:rsidR="00670F69" w:rsidRPr="00DF6523">
        <w:rPr>
          <w:rFonts w:ascii="Tahoma" w:hAnsi="Tahoma" w:cs="Tahoma"/>
          <w:color w:val="000000" w:themeColor="text1"/>
          <w:sz w:val="24"/>
          <w:szCs w:val="24"/>
        </w:rPr>
        <w:t>“Good Forestry in the Granite State”</w:t>
      </w:r>
      <w:r w:rsidR="004E4ED2" w:rsidRPr="00DF6523">
        <w:rPr>
          <w:rFonts w:ascii="Tahoma" w:hAnsi="Tahoma" w:cs="Tahoma"/>
          <w:color w:val="000000" w:themeColor="text1"/>
          <w:sz w:val="24"/>
          <w:szCs w:val="24"/>
        </w:rPr>
        <w:t>, both prepared by  UNH Cooperative Extension</w:t>
      </w:r>
      <w:r w:rsidR="00B95F80" w:rsidRPr="00DF6523">
        <w:rPr>
          <w:rFonts w:ascii="Tahoma" w:hAnsi="Tahoma" w:cs="Tahoma"/>
          <w:color w:val="000000" w:themeColor="text1"/>
          <w:sz w:val="24"/>
          <w:szCs w:val="24"/>
        </w:rPr>
        <w:t>.</w:t>
      </w:r>
    </w:p>
    <w:p w:rsidR="004E1D8E" w:rsidRPr="00DF6523" w:rsidRDefault="004E1D8E" w:rsidP="003478A8">
      <w:pPr>
        <w:rPr>
          <w:rFonts w:ascii="Tahoma" w:hAnsi="Tahoma" w:cs="Tahoma"/>
          <w:color w:val="000000" w:themeColor="text1"/>
          <w:sz w:val="24"/>
          <w:szCs w:val="24"/>
        </w:rPr>
      </w:pPr>
    </w:p>
    <w:p w:rsidR="00CF5D26" w:rsidRPr="00BC4C1C" w:rsidRDefault="00CF5D26" w:rsidP="003478A8">
      <w:pPr>
        <w:rPr>
          <w:rFonts w:ascii="Tahoma" w:hAnsi="Tahoma" w:cs="Tahoma"/>
          <w:b/>
          <w:color w:val="00421E"/>
          <w:sz w:val="28"/>
          <w:szCs w:val="28"/>
        </w:rPr>
      </w:pPr>
      <w:r w:rsidRPr="00BC4C1C">
        <w:rPr>
          <w:rFonts w:ascii="Tahoma" w:hAnsi="Tahoma" w:cs="Tahoma"/>
          <w:b/>
          <w:color w:val="00421E"/>
          <w:sz w:val="28"/>
          <w:szCs w:val="28"/>
        </w:rPr>
        <w:t>E. Fish and Wildlife Resources</w:t>
      </w:r>
    </w:p>
    <w:p w:rsidR="00D01B15" w:rsidRPr="00DF6523" w:rsidRDefault="0096166C" w:rsidP="003478A8">
      <w:pPr>
        <w:rPr>
          <w:rFonts w:ascii="Tahoma" w:hAnsi="Tahoma" w:cs="Tahoma"/>
          <w:color w:val="000000" w:themeColor="text1"/>
          <w:sz w:val="24"/>
          <w:szCs w:val="24"/>
        </w:rPr>
      </w:pPr>
      <w:r w:rsidRPr="00DF6523">
        <w:rPr>
          <w:rFonts w:ascii="Tahoma" w:hAnsi="Tahoma" w:cs="Tahoma"/>
          <w:color w:val="000000" w:themeColor="text1"/>
          <w:sz w:val="24"/>
          <w:szCs w:val="24"/>
        </w:rPr>
        <w:t xml:space="preserve">The </w:t>
      </w:r>
      <w:r w:rsidR="0068560C" w:rsidRPr="00DF6523">
        <w:rPr>
          <w:rFonts w:ascii="Tahoma" w:hAnsi="Tahoma" w:cs="Tahoma"/>
          <w:color w:val="000000" w:themeColor="text1"/>
          <w:sz w:val="24"/>
          <w:szCs w:val="24"/>
        </w:rPr>
        <w:t>Winni</w:t>
      </w:r>
      <w:r w:rsidRPr="00DF6523">
        <w:rPr>
          <w:rFonts w:ascii="Tahoma" w:hAnsi="Tahoma" w:cs="Tahoma"/>
          <w:color w:val="000000" w:themeColor="text1"/>
          <w:sz w:val="24"/>
          <w:szCs w:val="24"/>
        </w:rPr>
        <w:t xml:space="preserve">pesaukee River and its tributaries are significantly important to the </w:t>
      </w:r>
      <w:r w:rsidR="0068560C" w:rsidRPr="00DF6523">
        <w:rPr>
          <w:rFonts w:ascii="Tahoma" w:hAnsi="Tahoma" w:cs="Tahoma"/>
          <w:color w:val="000000" w:themeColor="text1"/>
          <w:sz w:val="24"/>
          <w:szCs w:val="24"/>
        </w:rPr>
        <w:t xml:space="preserve">fish and wildlife </w:t>
      </w:r>
      <w:r w:rsidR="006B5972" w:rsidRPr="00DF6523">
        <w:rPr>
          <w:rFonts w:ascii="Tahoma" w:hAnsi="Tahoma" w:cs="Tahoma"/>
          <w:color w:val="000000" w:themeColor="text1"/>
          <w:sz w:val="24"/>
          <w:szCs w:val="24"/>
        </w:rPr>
        <w:t>resources</w:t>
      </w:r>
      <w:r w:rsidRPr="00DF6523">
        <w:rPr>
          <w:rFonts w:ascii="Tahoma" w:hAnsi="Tahoma" w:cs="Tahoma"/>
          <w:color w:val="000000" w:themeColor="text1"/>
          <w:sz w:val="24"/>
          <w:szCs w:val="24"/>
        </w:rPr>
        <w:t>. The waterways</w:t>
      </w:r>
      <w:r w:rsidR="006B5972" w:rsidRPr="00DF6523">
        <w:rPr>
          <w:rFonts w:ascii="Tahoma" w:hAnsi="Tahoma" w:cs="Tahoma"/>
          <w:color w:val="000000" w:themeColor="text1"/>
          <w:sz w:val="24"/>
          <w:szCs w:val="24"/>
        </w:rPr>
        <w:t xml:space="preserve"> serve as home to a myriad of wildlife and a source of year-round recreation.</w:t>
      </w:r>
      <w:r w:rsidR="003E6AA6" w:rsidRPr="00DF6523">
        <w:rPr>
          <w:rFonts w:ascii="Tahoma" w:hAnsi="Tahoma" w:cs="Tahoma"/>
          <w:color w:val="000000" w:themeColor="text1"/>
          <w:sz w:val="24"/>
          <w:szCs w:val="24"/>
        </w:rPr>
        <w:t xml:space="preserve"> Shallow</w:t>
      </w:r>
      <w:r w:rsidR="00357207" w:rsidRPr="00DF6523">
        <w:rPr>
          <w:rFonts w:ascii="Tahoma" w:hAnsi="Tahoma" w:cs="Tahoma"/>
          <w:color w:val="000000" w:themeColor="text1"/>
          <w:sz w:val="24"/>
          <w:szCs w:val="24"/>
        </w:rPr>
        <w:t xml:space="preserve">, undeveloped areas along the shoreline provide excellent food and cover for fisheries, waterfowl, and numerous species of both large </w:t>
      </w:r>
      <w:r w:rsidR="00357207" w:rsidRPr="00DF6523">
        <w:rPr>
          <w:rFonts w:ascii="Tahoma" w:hAnsi="Tahoma" w:cs="Tahoma"/>
          <w:color w:val="000000" w:themeColor="text1"/>
          <w:sz w:val="24"/>
          <w:szCs w:val="24"/>
        </w:rPr>
        <w:lastRenderedPageBreak/>
        <w:t>and small animals. New Hampshire Fish and Game, as part of its Wildlife Action Plan, states that shorelines in Tilton fall into the category of highest ranked habitat in New Hampshire. Other areas in town received the highest ranked habitat in the biological region for terrestrial and wetland habitats.  (</w:t>
      </w:r>
      <w:hyperlink r:id="rId10" w:history="1">
        <w:r w:rsidR="00357207" w:rsidRPr="00DF6523">
          <w:rPr>
            <w:rStyle w:val="Hyperlink"/>
            <w:rFonts w:ascii="Tahoma" w:hAnsi="Tahoma" w:cs="Tahoma"/>
            <w:sz w:val="24"/>
            <w:szCs w:val="24"/>
          </w:rPr>
          <w:t>http://www.wildnh.com/Wildlife/Wildlife_Plan/WAP_town_maps.html</w:t>
        </w:r>
      </w:hyperlink>
      <w:r w:rsidR="00357207" w:rsidRPr="00DF6523">
        <w:rPr>
          <w:rFonts w:ascii="Tahoma" w:hAnsi="Tahoma" w:cs="Tahoma"/>
          <w:color w:val="000000" w:themeColor="text1"/>
          <w:sz w:val="24"/>
          <w:szCs w:val="24"/>
        </w:rPr>
        <w:t>)</w:t>
      </w:r>
    </w:p>
    <w:p w:rsidR="00357207" w:rsidRPr="00DF6523" w:rsidRDefault="00357207" w:rsidP="003478A8">
      <w:pPr>
        <w:rPr>
          <w:rFonts w:ascii="Tahoma" w:hAnsi="Tahoma" w:cs="Tahoma"/>
          <w:color w:val="000000" w:themeColor="text1"/>
          <w:sz w:val="24"/>
          <w:szCs w:val="24"/>
        </w:rPr>
      </w:pPr>
      <w:r w:rsidRPr="00DF6523">
        <w:rPr>
          <w:rFonts w:ascii="Tahoma" w:hAnsi="Tahoma" w:cs="Tahoma"/>
          <w:color w:val="000000" w:themeColor="text1"/>
          <w:sz w:val="24"/>
          <w:szCs w:val="24"/>
        </w:rPr>
        <w:t>A 2006 study by NH DES and NH Fish and Game refers to Silver Lake as having “an abundant warmwater fish population” as well as</w:t>
      </w:r>
      <w:r w:rsidR="00BC2C0E" w:rsidRPr="00DF6523">
        <w:rPr>
          <w:rFonts w:ascii="Tahoma" w:hAnsi="Tahoma" w:cs="Tahoma"/>
          <w:color w:val="000000" w:themeColor="text1"/>
          <w:sz w:val="24"/>
          <w:szCs w:val="24"/>
        </w:rPr>
        <w:t xml:space="preserve"> being a “major migration route for eels”.</w:t>
      </w:r>
      <w:r w:rsidR="005B2EA3" w:rsidRPr="00DF6523">
        <w:rPr>
          <w:rFonts w:ascii="Tahoma" w:hAnsi="Tahoma" w:cs="Tahoma"/>
          <w:color w:val="000000" w:themeColor="text1"/>
          <w:sz w:val="24"/>
          <w:szCs w:val="24"/>
        </w:rPr>
        <w:t xml:space="preserve"> The NH Natural Heritage Bureau lists </w:t>
      </w:r>
      <w:r w:rsidR="00A1680C" w:rsidRPr="00DF6523">
        <w:rPr>
          <w:rFonts w:ascii="Tahoma" w:hAnsi="Tahoma" w:cs="Tahoma"/>
          <w:color w:val="000000" w:themeColor="text1"/>
          <w:sz w:val="24"/>
          <w:szCs w:val="24"/>
        </w:rPr>
        <w:t>rare and endangered species that have been found in Tilton. T</w:t>
      </w:r>
      <w:r w:rsidR="005B2EA3" w:rsidRPr="00DF6523">
        <w:rPr>
          <w:rFonts w:ascii="Tahoma" w:hAnsi="Tahoma" w:cs="Tahoma"/>
          <w:color w:val="000000" w:themeColor="text1"/>
          <w:sz w:val="24"/>
          <w:szCs w:val="24"/>
        </w:rPr>
        <w:t xml:space="preserve">he bald eagle and osprey </w:t>
      </w:r>
      <w:r w:rsidR="00A1680C" w:rsidRPr="00DF6523">
        <w:rPr>
          <w:rFonts w:ascii="Tahoma" w:hAnsi="Tahoma" w:cs="Tahoma"/>
          <w:color w:val="000000" w:themeColor="text1"/>
          <w:sz w:val="24"/>
          <w:szCs w:val="24"/>
        </w:rPr>
        <w:t xml:space="preserve">have been reported in the Silver Lake and Lochmere areas. </w:t>
      </w:r>
    </w:p>
    <w:p w:rsidR="00A1680C" w:rsidRPr="00DF6523" w:rsidRDefault="0058239E" w:rsidP="003478A8">
      <w:pPr>
        <w:rPr>
          <w:rFonts w:ascii="Tahoma" w:hAnsi="Tahoma" w:cs="Tahoma"/>
          <w:sz w:val="24"/>
          <w:szCs w:val="24"/>
        </w:rPr>
      </w:pPr>
      <w:hyperlink r:id="rId11" w:history="1">
        <w:r w:rsidR="00A1680C" w:rsidRPr="00DF6523">
          <w:rPr>
            <w:rStyle w:val="Hyperlink"/>
            <w:rFonts w:ascii="Tahoma" w:hAnsi="Tahoma" w:cs="Tahoma"/>
            <w:sz w:val="24"/>
            <w:szCs w:val="24"/>
          </w:rPr>
          <w:t>http://des.nh.gov/organization/divisions/water/wmb/exoticspecies/documents/silver_lake_tilton.pdf</w:t>
        </w:r>
      </w:hyperlink>
    </w:p>
    <w:p w:rsidR="0099754A" w:rsidRPr="00DF6523" w:rsidRDefault="003E6AA6" w:rsidP="003478A8">
      <w:pPr>
        <w:rPr>
          <w:rFonts w:ascii="Tahoma" w:hAnsi="Tahoma" w:cs="Tahoma"/>
          <w:color w:val="000000" w:themeColor="text1"/>
          <w:sz w:val="24"/>
          <w:szCs w:val="24"/>
        </w:rPr>
      </w:pPr>
      <w:r w:rsidRPr="00DF6523">
        <w:rPr>
          <w:rFonts w:ascii="Tahoma" w:hAnsi="Tahoma" w:cs="Tahoma"/>
          <w:sz w:val="24"/>
          <w:szCs w:val="24"/>
        </w:rPr>
        <w:t>The Natural Resources Inventory prepared by Vanasse Hagen Brustlin references a “healthy fish community, including trout” in the Buffalo Park Conservation area, which consists of fifty-five acres of forested habitat.</w:t>
      </w:r>
      <w:r w:rsidRPr="00DF6523">
        <w:rPr>
          <w:rFonts w:ascii="Tahoma" w:hAnsi="Tahoma" w:cs="Tahoma"/>
          <w:color w:val="000000" w:themeColor="text1"/>
          <w:sz w:val="24"/>
          <w:szCs w:val="24"/>
        </w:rPr>
        <w:t xml:space="preserve"> Described as a “diverse habitat”, t</w:t>
      </w:r>
      <w:r w:rsidR="00AF4B49" w:rsidRPr="00DF6523">
        <w:rPr>
          <w:rFonts w:ascii="Tahoma" w:hAnsi="Tahoma" w:cs="Tahoma"/>
          <w:color w:val="000000" w:themeColor="text1"/>
          <w:sz w:val="24"/>
          <w:szCs w:val="24"/>
        </w:rPr>
        <w:t xml:space="preserve">he </w:t>
      </w:r>
      <w:r w:rsidRPr="00DF6523">
        <w:rPr>
          <w:rFonts w:ascii="Tahoma" w:hAnsi="Tahoma" w:cs="Tahoma"/>
          <w:color w:val="000000" w:themeColor="text1"/>
          <w:sz w:val="24"/>
          <w:szCs w:val="24"/>
        </w:rPr>
        <w:t xml:space="preserve">conservation easement </w:t>
      </w:r>
      <w:r w:rsidR="0068159D" w:rsidRPr="00DF6523">
        <w:rPr>
          <w:rFonts w:ascii="Tahoma" w:hAnsi="Tahoma" w:cs="Tahoma"/>
          <w:color w:val="000000" w:themeColor="text1"/>
          <w:sz w:val="24"/>
          <w:szCs w:val="24"/>
        </w:rPr>
        <w:t>on Buffalo Park allows</w:t>
      </w:r>
      <w:r w:rsidRPr="00DF6523">
        <w:rPr>
          <w:rFonts w:ascii="Tahoma" w:hAnsi="Tahoma" w:cs="Tahoma"/>
          <w:color w:val="000000" w:themeColor="text1"/>
          <w:sz w:val="24"/>
          <w:szCs w:val="24"/>
        </w:rPr>
        <w:t xml:space="preserve"> hunting in </w:t>
      </w:r>
      <w:r w:rsidR="0068159D" w:rsidRPr="00DF6523">
        <w:rPr>
          <w:rFonts w:ascii="Tahoma" w:hAnsi="Tahoma" w:cs="Tahoma"/>
          <w:color w:val="000000" w:themeColor="text1"/>
          <w:sz w:val="24"/>
          <w:szCs w:val="24"/>
        </w:rPr>
        <w:t>the park</w:t>
      </w:r>
      <w:r w:rsidRPr="00DF6523">
        <w:rPr>
          <w:rFonts w:ascii="Tahoma" w:hAnsi="Tahoma" w:cs="Tahoma"/>
          <w:color w:val="000000" w:themeColor="text1"/>
          <w:sz w:val="24"/>
          <w:szCs w:val="24"/>
        </w:rPr>
        <w:t>.</w:t>
      </w:r>
      <w:r w:rsidR="0099754A" w:rsidRPr="00DF6523">
        <w:rPr>
          <w:rFonts w:ascii="Tahoma" w:hAnsi="Tahoma" w:cs="Tahoma"/>
          <w:color w:val="000000" w:themeColor="text1"/>
          <w:sz w:val="24"/>
          <w:szCs w:val="24"/>
        </w:rPr>
        <w:t xml:space="preserve"> The NRI also references surface waters, state routes, and town roads which provide important edge habitats and hunting corridors for many birds of prey and bats. </w:t>
      </w:r>
    </w:p>
    <w:p w:rsidR="00B51FB2" w:rsidRPr="00BC4C1C" w:rsidRDefault="008C1731" w:rsidP="008C1731">
      <w:pPr>
        <w:pStyle w:val="Default"/>
        <w:rPr>
          <w:rFonts w:ascii="Tahoma" w:hAnsi="Tahoma" w:cs="Tahoma"/>
          <w:b/>
          <w:color w:val="00421E"/>
          <w:sz w:val="28"/>
          <w:szCs w:val="28"/>
        </w:rPr>
      </w:pPr>
      <w:r w:rsidRPr="00BC4C1C">
        <w:rPr>
          <w:rFonts w:ascii="Tahoma" w:hAnsi="Tahoma" w:cs="Tahoma"/>
          <w:b/>
          <w:color w:val="00421E"/>
          <w:sz w:val="28"/>
          <w:szCs w:val="28"/>
        </w:rPr>
        <w:t>F. Steep Slopes</w:t>
      </w:r>
    </w:p>
    <w:p w:rsidR="00B51FB2" w:rsidRPr="00DF6523" w:rsidRDefault="00B51FB2" w:rsidP="008C1731">
      <w:pPr>
        <w:pStyle w:val="Default"/>
        <w:rPr>
          <w:rFonts w:ascii="Tahoma" w:hAnsi="Tahoma" w:cs="Tahoma"/>
          <w:b/>
          <w:color w:val="1F497D" w:themeColor="text2"/>
          <w:sz w:val="28"/>
          <w:szCs w:val="28"/>
        </w:rPr>
      </w:pPr>
    </w:p>
    <w:p w:rsidR="008C1731" w:rsidRPr="00DF6523" w:rsidRDefault="008C1731" w:rsidP="00B51FB2">
      <w:pPr>
        <w:rPr>
          <w:rFonts w:ascii="Tahoma" w:hAnsi="Tahoma" w:cs="Tahoma"/>
          <w:sz w:val="24"/>
          <w:szCs w:val="24"/>
        </w:rPr>
      </w:pPr>
      <w:r w:rsidRPr="00DF6523">
        <w:rPr>
          <w:rFonts w:ascii="Tahoma" w:hAnsi="Tahoma" w:cs="Tahoma"/>
          <w:sz w:val="24"/>
          <w:szCs w:val="24"/>
        </w:rPr>
        <w:t>There are a number of concerns associated with development on steep slopes, hillsides, and ridgelines. Health, safety, and environmental issues arise when planning development on steep slopes, as is the possible adverse effect on water qu</w:t>
      </w:r>
      <w:r w:rsidR="00B3433F" w:rsidRPr="00DF6523">
        <w:rPr>
          <w:rFonts w:ascii="Tahoma" w:hAnsi="Tahoma" w:cs="Tahoma"/>
          <w:sz w:val="24"/>
          <w:szCs w:val="24"/>
        </w:rPr>
        <w:t>a</w:t>
      </w:r>
      <w:r w:rsidRPr="00DF6523">
        <w:rPr>
          <w:rFonts w:ascii="Tahoma" w:hAnsi="Tahoma" w:cs="Tahoma"/>
          <w:sz w:val="24"/>
          <w:szCs w:val="24"/>
        </w:rPr>
        <w:t>lity as a result of increased erosion and sedimentation.</w:t>
      </w:r>
    </w:p>
    <w:p w:rsidR="00BC4C1C" w:rsidRPr="004E1D8E" w:rsidRDefault="008C1731" w:rsidP="003478A8">
      <w:pPr>
        <w:rPr>
          <w:rFonts w:ascii="Tahoma" w:hAnsi="Tahoma" w:cs="Tahoma"/>
          <w:sz w:val="24"/>
          <w:szCs w:val="24"/>
        </w:rPr>
      </w:pPr>
      <w:r w:rsidRPr="00DF6523">
        <w:rPr>
          <w:rFonts w:ascii="Tahoma" w:hAnsi="Tahoma" w:cs="Tahoma"/>
          <w:sz w:val="24"/>
          <w:szCs w:val="24"/>
        </w:rPr>
        <w:t>As slopes increase, the suitability of the land for development decreases. In areas of steep slopes,</w:t>
      </w:r>
      <w:r w:rsidR="00B51FB2" w:rsidRPr="00DF6523">
        <w:rPr>
          <w:rFonts w:ascii="Tahoma" w:hAnsi="Tahoma" w:cs="Tahoma"/>
          <w:sz w:val="24"/>
          <w:szCs w:val="24"/>
        </w:rPr>
        <w:t xml:space="preserve"> </w:t>
      </w:r>
      <w:r w:rsidRPr="00DF6523">
        <w:rPr>
          <w:rFonts w:ascii="Tahoma" w:hAnsi="Tahoma" w:cs="Tahoma"/>
          <w:sz w:val="24"/>
          <w:szCs w:val="24"/>
        </w:rPr>
        <w:t xml:space="preserve">the velocity of runoff and, therefore, the erosion potential, increases. The ability of the soil to filter septic system leachate is decreased. Overcoming site constraints becomes increasingly costly. Generally slopes ranging between 8 and 15 percent are considered to have moderate capacity for development. Slopes of 15 to 25 percent present significant constraints, </w:t>
      </w:r>
      <w:r w:rsidR="009E3159" w:rsidRPr="00DF6523">
        <w:rPr>
          <w:rFonts w:ascii="Tahoma" w:hAnsi="Tahoma" w:cs="Tahoma"/>
          <w:sz w:val="24"/>
          <w:szCs w:val="24"/>
        </w:rPr>
        <w:t>but may support low-density</w:t>
      </w:r>
      <w:r w:rsidR="00D01B15" w:rsidRPr="00DF6523">
        <w:rPr>
          <w:rFonts w:ascii="Tahoma" w:hAnsi="Tahoma" w:cs="Tahoma"/>
          <w:sz w:val="24"/>
          <w:szCs w:val="24"/>
        </w:rPr>
        <w:t xml:space="preserve"> residential uses with proper controls.</w:t>
      </w:r>
      <w:r w:rsidR="009E3159" w:rsidRPr="00DF6523">
        <w:rPr>
          <w:rFonts w:ascii="Tahoma" w:hAnsi="Tahoma" w:cs="Tahoma"/>
          <w:sz w:val="24"/>
          <w:szCs w:val="24"/>
        </w:rPr>
        <w:t xml:space="preserve"> </w:t>
      </w:r>
      <w:r w:rsidR="00D01B15" w:rsidRPr="00DF6523">
        <w:rPr>
          <w:rFonts w:ascii="Tahoma" w:hAnsi="Tahoma" w:cs="Tahoma"/>
          <w:sz w:val="24"/>
          <w:szCs w:val="24"/>
        </w:rPr>
        <w:t>Slopes</w:t>
      </w:r>
      <w:r w:rsidRPr="00DF6523">
        <w:rPr>
          <w:rFonts w:ascii="Tahoma" w:hAnsi="Tahoma" w:cs="Tahoma"/>
          <w:sz w:val="24"/>
          <w:szCs w:val="24"/>
        </w:rPr>
        <w:t xml:space="preserve"> exceeding 25 percent slope are considered unbuildable. </w:t>
      </w:r>
      <w:r w:rsidR="00D01B15" w:rsidRPr="00DF6523">
        <w:rPr>
          <w:rFonts w:ascii="Tahoma" w:hAnsi="Tahoma" w:cs="Tahoma"/>
          <w:sz w:val="24"/>
          <w:szCs w:val="24"/>
        </w:rPr>
        <w:t>Road construction and maintenance is a problem in these slopes as is the siting of on-site disposal systems. Erosion is always a concern</w:t>
      </w:r>
      <w:r w:rsidR="0099754A" w:rsidRPr="00DF6523">
        <w:rPr>
          <w:rFonts w:ascii="Tahoma" w:hAnsi="Tahoma" w:cs="Tahoma"/>
          <w:sz w:val="24"/>
          <w:szCs w:val="24"/>
        </w:rPr>
        <w:t xml:space="preserve"> as is snow removal</w:t>
      </w:r>
      <w:r w:rsidR="00D01B15" w:rsidRPr="00DF6523">
        <w:rPr>
          <w:rFonts w:ascii="Tahoma" w:hAnsi="Tahoma" w:cs="Tahoma"/>
          <w:sz w:val="24"/>
          <w:szCs w:val="24"/>
        </w:rPr>
        <w:t>. Accessibility for fire</w:t>
      </w:r>
      <w:r w:rsidR="00B51FB2" w:rsidRPr="00DF6523">
        <w:rPr>
          <w:rFonts w:ascii="Tahoma" w:hAnsi="Tahoma" w:cs="Tahoma"/>
          <w:sz w:val="24"/>
          <w:szCs w:val="24"/>
        </w:rPr>
        <w:t xml:space="preserve"> apparatus and emergency equipment is a substantial problem. With the availability of other, more readily developable, land in Tilton, steep slopes should be </w:t>
      </w:r>
      <w:r w:rsidR="00A1680C" w:rsidRPr="00DF6523">
        <w:rPr>
          <w:rFonts w:ascii="Tahoma" w:hAnsi="Tahoma" w:cs="Tahoma"/>
          <w:sz w:val="24"/>
          <w:szCs w:val="24"/>
        </w:rPr>
        <w:t xml:space="preserve">more </w:t>
      </w:r>
      <w:r w:rsidR="00B51FB2" w:rsidRPr="00DF6523">
        <w:rPr>
          <w:rFonts w:ascii="Tahoma" w:hAnsi="Tahoma" w:cs="Tahoma"/>
          <w:sz w:val="24"/>
          <w:szCs w:val="24"/>
        </w:rPr>
        <w:t xml:space="preserve">carefully evaluated and </w:t>
      </w:r>
      <w:r w:rsidR="00A1680C" w:rsidRPr="00DF6523">
        <w:rPr>
          <w:rFonts w:ascii="Tahoma" w:hAnsi="Tahoma" w:cs="Tahoma"/>
          <w:color w:val="000000" w:themeColor="text1"/>
          <w:sz w:val="24"/>
          <w:szCs w:val="24"/>
        </w:rPr>
        <w:t>considered in plannin</w:t>
      </w:r>
      <w:r w:rsidR="00A1680C" w:rsidRPr="00DF6523">
        <w:rPr>
          <w:rFonts w:ascii="Tahoma" w:hAnsi="Tahoma" w:cs="Tahoma"/>
          <w:sz w:val="24"/>
          <w:szCs w:val="24"/>
        </w:rPr>
        <w:t>g decisions</w:t>
      </w:r>
      <w:r w:rsidR="004E1D8E">
        <w:rPr>
          <w:rFonts w:ascii="Tahoma" w:hAnsi="Tahoma" w:cs="Tahoma"/>
          <w:sz w:val="24"/>
          <w:szCs w:val="24"/>
        </w:rPr>
        <w:t>.</w:t>
      </w:r>
    </w:p>
    <w:p w:rsidR="00BC4C1C" w:rsidRDefault="00BC4C1C" w:rsidP="003478A8">
      <w:pPr>
        <w:rPr>
          <w:rFonts w:ascii="Tahoma" w:hAnsi="Tahoma" w:cs="Tahoma"/>
          <w:b/>
          <w:color w:val="00421E"/>
          <w:sz w:val="28"/>
          <w:szCs w:val="28"/>
        </w:rPr>
      </w:pPr>
    </w:p>
    <w:p w:rsidR="00CF5D26" w:rsidRPr="00BC4C1C" w:rsidRDefault="008C1731" w:rsidP="003478A8">
      <w:pPr>
        <w:rPr>
          <w:rFonts w:ascii="Tahoma" w:hAnsi="Tahoma" w:cs="Tahoma"/>
          <w:b/>
          <w:color w:val="00421E"/>
          <w:sz w:val="28"/>
          <w:szCs w:val="28"/>
        </w:rPr>
      </w:pPr>
      <w:r w:rsidRPr="00BC4C1C">
        <w:rPr>
          <w:rFonts w:ascii="Tahoma" w:hAnsi="Tahoma" w:cs="Tahoma"/>
          <w:b/>
          <w:color w:val="00421E"/>
          <w:sz w:val="28"/>
          <w:szCs w:val="28"/>
        </w:rPr>
        <w:t>G</w:t>
      </w:r>
      <w:r w:rsidR="00CF5D26" w:rsidRPr="00BC4C1C">
        <w:rPr>
          <w:rFonts w:ascii="Tahoma" w:hAnsi="Tahoma" w:cs="Tahoma"/>
          <w:b/>
          <w:color w:val="00421E"/>
          <w:sz w:val="28"/>
          <w:szCs w:val="28"/>
        </w:rPr>
        <w:t>. Open Spaces</w:t>
      </w:r>
    </w:p>
    <w:p w:rsidR="00D146D0" w:rsidRPr="00DF6523" w:rsidRDefault="00D146D0" w:rsidP="003478A8">
      <w:pPr>
        <w:rPr>
          <w:rFonts w:ascii="Tahoma" w:hAnsi="Tahoma" w:cs="Tahoma"/>
          <w:color w:val="000000" w:themeColor="text1"/>
          <w:sz w:val="24"/>
          <w:szCs w:val="24"/>
        </w:rPr>
      </w:pPr>
      <w:r w:rsidRPr="00DF6523">
        <w:rPr>
          <w:rFonts w:ascii="Tahoma" w:hAnsi="Tahoma" w:cs="Tahoma"/>
          <w:color w:val="000000" w:themeColor="text1"/>
          <w:sz w:val="24"/>
          <w:szCs w:val="24"/>
        </w:rPr>
        <w:t xml:space="preserve">The preservation of open space is important not only for the enjoyment of the general public but, more importantly, for the protection of our environment and the prevention of pollution. Open </w:t>
      </w:r>
      <w:r w:rsidR="00FD5BFB" w:rsidRPr="00DF6523">
        <w:rPr>
          <w:rFonts w:ascii="Tahoma" w:hAnsi="Tahoma" w:cs="Tahoma"/>
          <w:color w:val="000000" w:themeColor="text1"/>
          <w:sz w:val="24"/>
          <w:szCs w:val="24"/>
        </w:rPr>
        <w:t>spaces may be in the form of wooded forestland, protected shorelines, manicured and un</w:t>
      </w:r>
      <w:r w:rsidR="006A2D21" w:rsidRPr="00DF6523">
        <w:rPr>
          <w:rFonts w:ascii="Tahoma" w:hAnsi="Tahoma" w:cs="Tahoma"/>
          <w:color w:val="000000" w:themeColor="text1"/>
          <w:sz w:val="24"/>
          <w:szCs w:val="24"/>
        </w:rPr>
        <w:t>-</w:t>
      </w:r>
      <w:r w:rsidR="00FD5BFB" w:rsidRPr="00DF6523">
        <w:rPr>
          <w:rFonts w:ascii="Tahoma" w:hAnsi="Tahoma" w:cs="Tahoma"/>
          <w:color w:val="000000" w:themeColor="text1"/>
          <w:sz w:val="24"/>
          <w:szCs w:val="24"/>
        </w:rPr>
        <w:t>manicured fields, courts, and parks. Whatever the form, open spaces are</w:t>
      </w:r>
      <w:r w:rsidR="008C1731" w:rsidRPr="00DF6523">
        <w:rPr>
          <w:rFonts w:ascii="Tahoma" w:hAnsi="Tahoma" w:cs="Tahoma"/>
          <w:color w:val="000000" w:themeColor="text1"/>
          <w:sz w:val="24"/>
          <w:szCs w:val="24"/>
        </w:rPr>
        <w:t xml:space="preserve"> </w:t>
      </w:r>
      <w:r w:rsidR="001D2F79" w:rsidRPr="00DF6523">
        <w:rPr>
          <w:rFonts w:ascii="Tahoma" w:hAnsi="Tahoma" w:cs="Tahoma"/>
          <w:color w:val="000000" w:themeColor="text1"/>
          <w:sz w:val="24"/>
          <w:szCs w:val="24"/>
        </w:rPr>
        <w:t>an essential element in creating and maintaining a healthy environment for humans, wildlife, drinking water resources, and natural food supplies needed to sustain all life.</w:t>
      </w:r>
    </w:p>
    <w:p w:rsidR="001D2F79" w:rsidRPr="00DF6523" w:rsidRDefault="00D01B15" w:rsidP="003478A8">
      <w:pPr>
        <w:rPr>
          <w:rFonts w:ascii="Tahoma" w:hAnsi="Tahoma" w:cs="Tahoma"/>
          <w:color w:val="000000" w:themeColor="text1"/>
          <w:sz w:val="24"/>
          <w:szCs w:val="24"/>
        </w:rPr>
      </w:pPr>
      <w:r w:rsidRPr="00DF6523">
        <w:rPr>
          <w:rFonts w:ascii="Tahoma" w:hAnsi="Tahoma" w:cs="Tahoma"/>
          <w:color w:val="000000" w:themeColor="text1"/>
          <w:sz w:val="24"/>
          <w:szCs w:val="24"/>
        </w:rPr>
        <w:t>Aesthetics and scenic view</w:t>
      </w:r>
      <w:r w:rsidR="001D2F79" w:rsidRPr="00DF6523">
        <w:rPr>
          <w:rFonts w:ascii="Tahoma" w:hAnsi="Tahoma" w:cs="Tahoma"/>
          <w:color w:val="000000" w:themeColor="text1"/>
          <w:sz w:val="24"/>
          <w:szCs w:val="24"/>
        </w:rPr>
        <w:t>s are often a bonus of open space and provide the community with a sense of character, an improved quality of life, recreational opportunities, as well as an economic boost. It is important, therefore, that open space be given special consideration in any land use planning or approval process.</w:t>
      </w:r>
    </w:p>
    <w:p w:rsidR="00092C1B" w:rsidRPr="00DF6523" w:rsidRDefault="00092C1B" w:rsidP="003478A8">
      <w:pPr>
        <w:rPr>
          <w:rFonts w:ascii="Tahoma" w:hAnsi="Tahoma" w:cs="Tahoma"/>
          <w:color w:val="000000" w:themeColor="text1"/>
          <w:sz w:val="24"/>
          <w:szCs w:val="24"/>
        </w:rPr>
      </w:pPr>
      <w:r w:rsidRPr="00DF6523">
        <w:rPr>
          <w:rFonts w:ascii="Tahoma" w:hAnsi="Tahoma" w:cs="Tahoma"/>
          <w:color w:val="000000" w:themeColor="text1"/>
          <w:sz w:val="24"/>
          <w:szCs w:val="24"/>
        </w:rPr>
        <w:t xml:space="preserve">Tilton has acquired the 55-acre Buffalo Park and has added Riverfront Park next to the Winnipesaukee River to its list of open space parks and properties. The Winnipesaukee River Trail Association in conjunction with the town has developed a walking trail from Route 140 almost to downtown Tilton. It </w:t>
      </w:r>
      <w:r w:rsidR="006A2D21" w:rsidRPr="00DF6523">
        <w:rPr>
          <w:rFonts w:ascii="Tahoma" w:hAnsi="Tahoma" w:cs="Tahoma"/>
          <w:color w:val="000000" w:themeColor="text1"/>
          <w:sz w:val="24"/>
          <w:szCs w:val="24"/>
        </w:rPr>
        <w:t xml:space="preserve">is </w:t>
      </w:r>
      <w:r w:rsidRPr="00DF6523">
        <w:rPr>
          <w:rFonts w:ascii="Tahoma" w:hAnsi="Tahoma" w:cs="Tahoma"/>
          <w:color w:val="000000" w:themeColor="text1"/>
          <w:sz w:val="24"/>
          <w:szCs w:val="24"/>
        </w:rPr>
        <w:t xml:space="preserve">hoped that the trail will </w:t>
      </w:r>
      <w:r w:rsidR="00F82C11" w:rsidRPr="00DF6523">
        <w:rPr>
          <w:rFonts w:ascii="Tahoma" w:hAnsi="Tahoma" w:cs="Tahoma"/>
          <w:color w:val="000000" w:themeColor="text1"/>
          <w:sz w:val="24"/>
          <w:szCs w:val="24"/>
        </w:rPr>
        <w:t>eventually</w:t>
      </w:r>
      <w:r w:rsidRPr="00DF6523">
        <w:rPr>
          <w:rFonts w:ascii="Tahoma" w:hAnsi="Tahoma" w:cs="Tahoma"/>
          <w:color w:val="000000" w:themeColor="text1"/>
          <w:sz w:val="24"/>
          <w:szCs w:val="24"/>
        </w:rPr>
        <w:t xml:space="preserve"> cross the river to connect with Northfield’s portion of the trail. </w:t>
      </w:r>
    </w:p>
    <w:p w:rsidR="00F82C11" w:rsidRPr="00DF6523" w:rsidRDefault="00F82C11" w:rsidP="003478A8">
      <w:pPr>
        <w:rPr>
          <w:rFonts w:ascii="Tahoma" w:hAnsi="Tahoma" w:cs="Tahoma"/>
          <w:color w:val="000000" w:themeColor="text1"/>
          <w:sz w:val="24"/>
          <w:szCs w:val="24"/>
        </w:rPr>
      </w:pPr>
      <w:r w:rsidRPr="00DF6523">
        <w:rPr>
          <w:rFonts w:ascii="Tahoma" w:hAnsi="Tahoma" w:cs="Tahoma"/>
          <w:color w:val="000000" w:themeColor="text1"/>
          <w:sz w:val="24"/>
          <w:szCs w:val="24"/>
        </w:rPr>
        <w:t xml:space="preserve">Between 2009 and 2016, the Tilton Conservation Commission worked collaboratively with town and state officials as well as the Winnipesaukee River Trail Association to purchase and rehabilitate two parcels of degraded land along the Winnipesaukee River. Grants from the State of New Hampshire as well as the Environmental Protection Agency helped turn a blighted area into </w:t>
      </w:r>
      <w:r w:rsidR="003A37DC" w:rsidRPr="00DF6523">
        <w:rPr>
          <w:rFonts w:ascii="Tahoma" w:hAnsi="Tahoma" w:cs="Tahoma"/>
          <w:color w:val="000000" w:themeColor="text1"/>
          <w:sz w:val="24"/>
          <w:szCs w:val="24"/>
        </w:rPr>
        <w:t xml:space="preserve">the </w:t>
      </w:r>
      <w:r w:rsidRPr="00DF6523">
        <w:rPr>
          <w:rFonts w:ascii="Tahoma" w:hAnsi="Tahoma" w:cs="Tahoma"/>
          <w:color w:val="000000" w:themeColor="text1"/>
          <w:sz w:val="24"/>
          <w:szCs w:val="24"/>
        </w:rPr>
        <w:t>Salmon Run Conservation Area.</w:t>
      </w:r>
    </w:p>
    <w:p w:rsidR="003A37DC" w:rsidRPr="00DF6523" w:rsidRDefault="003A37DC" w:rsidP="003478A8">
      <w:pPr>
        <w:rPr>
          <w:rFonts w:ascii="Tahoma" w:hAnsi="Tahoma" w:cs="Tahoma"/>
          <w:color w:val="000000" w:themeColor="text1"/>
          <w:sz w:val="24"/>
          <w:szCs w:val="24"/>
        </w:rPr>
      </w:pPr>
      <w:r w:rsidRPr="00DF6523">
        <w:rPr>
          <w:rFonts w:ascii="Tahoma" w:hAnsi="Tahoma" w:cs="Tahoma"/>
          <w:color w:val="000000" w:themeColor="text1"/>
          <w:sz w:val="24"/>
          <w:szCs w:val="24"/>
        </w:rPr>
        <w:t>During 2017, the Tilton Conservation Commission and the Board of Selectmen worked together to respond to the request of citizens to utilize a parcel of town property as a protected wildlife corridor going from the west side of School Street toward Buffalo Park. The Dodge-Wakefield Wildlife Corridor was part of a 2018 warrant article approved at Town meeting.</w:t>
      </w:r>
    </w:p>
    <w:p w:rsidR="00F10B9B" w:rsidRPr="00DF6523" w:rsidRDefault="00F10B9B" w:rsidP="003478A8">
      <w:pPr>
        <w:rPr>
          <w:rFonts w:ascii="Tahoma" w:hAnsi="Tahoma" w:cs="Tahoma"/>
          <w:color w:val="000000" w:themeColor="text1"/>
          <w:sz w:val="24"/>
          <w:szCs w:val="24"/>
        </w:rPr>
      </w:pPr>
      <w:r w:rsidRPr="00DF6523">
        <w:rPr>
          <w:rFonts w:ascii="Tahoma" w:hAnsi="Tahoma" w:cs="Tahoma"/>
          <w:color w:val="000000" w:themeColor="text1"/>
          <w:sz w:val="24"/>
          <w:szCs w:val="24"/>
        </w:rPr>
        <w:t>Currently, there are</w:t>
      </w:r>
      <w:r w:rsidR="00DF6523">
        <w:rPr>
          <w:rFonts w:ascii="Tahoma" w:hAnsi="Tahoma" w:cs="Tahoma"/>
          <w:color w:val="000000" w:themeColor="text1"/>
          <w:sz w:val="24"/>
          <w:szCs w:val="24"/>
        </w:rPr>
        <w:t xml:space="preserve"> </w:t>
      </w:r>
      <w:r w:rsidR="007323BC">
        <w:rPr>
          <w:rFonts w:ascii="Tahoma" w:hAnsi="Tahoma" w:cs="Tahoma"/>
          <w:color w:val="000000" w:themeColor="text1"/>
          <w:sz w:val="24"/>
          <w:szCs w:val="24"/>
        </w:rPr>
        <w:t>fifteen easements held by the town of Tilton on properties for open space, agriculture preservation, and recreation. See Table D.</w:t>
      </w:r>
    </w:p>
    <w:p w:rsidR="00092C1B" w:rsidRPr="00DF6523" w:rsidRDefault="00377CD1" w:rsidP="003478A8">
      <w:pPr>
        <w:rPr>
          <w:rFonts w:ascii="Tahoma" w:hAnsi="Tahoma" w:cs="Tahoma"/>
          <w:color w:val="000000" w:themeColor="text1"/>
          <w:sz w:val="24"/>
          <w:szCs w:val="24"/>
        </w:rPr>
      </w:pPr>
      <w:r w:rsidRPr="00DF6523">
        <w:rPr>
          <w:rFonts w:ascii="Tahoma" w:hAnsi="Tahoma" w:cs="Tahoma"/>
          <w:color w:val="000000" w:themeColor="text1"/>
          <w:sz w:val="24"/>
          <w:szCs w:val="24"/>
        </w:rPr>
        <w:t>Another open space opportunity is the need for public access</w:t>
      </w:r>
      <w:r w:rsidR="009013B6" w:rsidRPr="00DF6523">
        <w:rPr>
          <w:rFonts w:ascii="Tahoma" w:hAnsi="Tahoma" w:cs="Tahoma"/>
          <w:color w:val="000000" w:themeColor="text1"/>
          <w:sz w:val="24"/>
          <w:szCs w:val="24"/>
        </w:rPr>
        <w:t xml:space="preserve"> to the public waters of the town. Water frontage is a physical and visual link to the resources which give the region its identity. </w:t>
      </w:r>
      <w:r w:rsidR="00092C1B" w:rsidRPr="00DF6523">
        <w:rPr>
          <w:rFonts w:ascii="Tahoma" w:hAnsi="Tahoma" w:cs="Tahoma"/>
          <w:color w:val="000000" w:themeColor="text1"/>
          <w:sz w:val="24"/>
          <w:szCs w:val="24"/>
        </w:rPr>
        <w:t xml:space="preserve">However, Tilton still does not have a public beach for its </w:t>
      </w:r>
      <w:r w:rsidR="00F10B9B" w:rsidRPr="00DF6523">
        <w:rPr>
          <w:rFonts w:ascii="Tahoma" w:hAnsi="Tahoma" w:cs="Tahoma"/>
          <w:color w:val="000000" w:themeColor="text1"/>
          <w:sz w:val="24"/>
          <w:szCs w:val="24"/>
        </w:rPr>
        <w:t>residents</w:t>
      </w:r>
      <w:r w:rsidR="00092C1B" w:rsidRPr="00DF6523">
        <w:rPr>
          <w:rFonts w:ascii="Tahoma" w:hAnsi="Tahoma" w:cs="Tahoma"/>
          <w:color w:val="000000" w:themeColor="text1"/>
          <w:sz w:val="24"/>
          <w:szCs w:val="24"/>
        </w:rPr>
        <w:t xml:space="preserve"> even </w:t>
      </w:r>
      <w:r w:rsidR="00092C1B" w:rsidRPr="00DF6523">
        <w:rPr>
          <w:rFonts w:ascii="Tahoma" w:hAnsi="Tahoma" w:cs="Tahoma"/>
          <w:color w:val="000000" w:themeColor="text1"/>
          <w:sz w:val="24"/>
          <w:szCs w:val="24"/>
        </w:rPr>
        <w:lastRenderedPageBreak/>
        <w:t xml:space="preserve">though the town lies in the Lakes Region and other nearby communities do have town beaches. </w:t>
      </w:r>
      <w:r w:rsidR="009013B6" w:rsidRPr="00DF6523">
        <w:rPr>
          <w:rFonts w:ascii="Tahoma" w:hAnsi="Tahoma" w:cs="Tahoma"/>
          <w:color w:val="000000" w:themeColor="text1"/>
          <w:sz w:val="24"/>
          <w:szCs w:val="24"/>
        </w:rPr>
        <w:t xml:space="preserve">Tilton also </w:t>
      </w:r>
      <w:r w:rsidR="00B45CA8" w:rsidRPr="00DF6523">
        <w:rPr>
          <w:rFonts w:ascii="Tahoma" w:hAnsi="Tahoma" w:cs="Tahoma"/>
          <w:color w:val="000000" w:themeColor="text1"/>
          <w:sz w:val="24"/>
          <w:szCs w:val="24"/>
        </w:rPr>
        <w:t>could benefit from one or more canoe and boat launch areas.</w:t>
      </w:r>
    </w:p>
    <w:p w:rsidR="0068159D" w:rsidRPr="00DF6523" w:rsidRDefault="0068159D" w:rsidP="003478A8">
      <w:pPr>
        <w:rPr>
          <w:rFonts w:ascii="Tahoma" w:hAnsi="Tahoma" w:cs="Tahoma"/>
          <w:color w:val="000000" w:themeColor="text1"/>
          <w:sz w:val="24"/>
          <w:szCs w:val="24"/>
        </w:rPr>
      </w:pPr>
      <w:r w:rsidRPr="00DF6523">
        <w:rPr>
          <w:rFonts w:ascii="Tahoma" w:hAnsi="Tahoma" w:cs="Tahoma"/>
          <w:color w:val="000000" w:themeColor="text1"/>
          <w:sz w:val="24"/>
          <w:szCs w:val="24"/>
        </w:rPr>
        <w:t xml:space="preserve">According to the Natural Resources Inventory prepared for the town, Tilton has only about </w:t>
      </w:r>
      <w:r w:rsidR="00F10B9B" w:rsidRPr="00DF6523">
        <w:rPr>
          <w:rFonts w:ascii="Tahoma" w:hAnsi="Tahoma" w:cs="Tahoma"/>
          <w:color w:val="000000" w:themeColor="text1"/>
          <w:sz w:val="24"/>
          <w:szCs w:val="24"/>
        </w:rPr>
        <w:t>235</w:t>
      </w:r>
      <w:r w:rsidRPr="00DF6523">
        <w:rPr>
          <w:rFonts w:ascii="Tahoma" w:hAnsi="Tahoma" w:cs="Tahoma"/>
          <w:color w:val="000000" w:themeColor="text1"/>
          <w:sz w:val="24"/>
          <w:szCs w:val="24"/>
        </w:rPr>
        <w:t xml:space="preserve"> acres of public conserved lands or about 3% of the town’s area. This is a rather small percentage in comparison to the state average of about 23%. The Natural Resources Inventory concludes that “</w:t>
      </w:r>
      <w:r w:rsidR="0027712C" w:rsidRPr="00DF6523">
        <w:rPr>
          <w:rFonts w:ascii="Tahoma" w:hAnsi="Tahoma" w:cs="Tahoma"/>
          <w:color w:val="000000" w:themeColor="text1"/>
          <w:sz w:val="24"/>
          <w:szCs w:val="24"/>
        </w:rPr>
        <w:t>“…</w:t>
      </w:r>
      <w:r w:rsidRPr="00DF6523">
        <w:rPr>
          <w:rFonts w:ascii="Tahoma" w:hAnsi="Tahoma" w:cs="Tahoma"/>
          <w:color w:val="000000" w:themeColor="text1"/>
          <w:sz w:val="24"/>
          <w:szCs w:val="24"/>
        </w:rPr>
        <w:t>in future planning, the Town’s high potential for habitat management and protection should be considered.”</w:t>
      </w:r>
    </w:p>
    <w:p w:rsidR="001D2F79" w:rsidRPr="00DF6523" w:rsidRDefault="001D2F79" w:rsidP="003478A8">
      <w:pPr>
        <w:rPr>
          <w:rFonts w:ascii="Tahoma" w:hAnsi="Tahoma" w:cs="Tahoma"/>
          <w:color w:val="FF0000"/>
          <w:sz w:val="24"/>
          <w:szCs w:val="24"/>
        </w:rPr>
      </w:pPr>
      <w:r w:rsidRPr="00DF6523">
        <w:rPr>
          <w:rFonts w:ascii="Tahoma" w:hAnsi="Tahoma" w:cs="Tahoma"/>
          <w:color w:val="000000" w:themeColor="text1"/>
          <w:sz w:val="24"/>
          <w:szCs w:val="24"/>
        </w:rPr>
        <w:t>Regulatory techniques, such as zoning, sub-division regulations, and site plan review regulations are</w:t>
      </w:r>
      <w:r w:rsidR="009013B6" w:rsidRPr="00DF6523">
        <w:rPr>
          <w:rFonts w:ascii="Tahoma" w:hAnsi="Tahoma" w:cs="Tahoma"/>
          <w:color w:val="000000" w:themeColor="text1"/>
          <w:sz w:val="24"/>
          <w:szCs w:val="24"/>
        </w:rPr>
        <w:t xml:space="preserve"> some means for protecting natural resources when the purpose is to avoid environmental hazards. The main purpose of these regulations is the prevention of a public harm such as water pollution, flood damage, erosion, siltation</w:t>
      </w:r>
      <w:r w:rsidR="0068159D" w:rsidRPr="00DF6523">
        <w:rPr>
          <w:rFonts w:ascii="Tahoma" w:hAnsi="Tahoma" w:cs="Tahoma"/>
          <w:color w:val="000000" w:themeColor="text1"/>
          <w:sz w:val="24"/>
          <w:szCs w:val="24"/>
        </w:rPr>
        <w:t>.</w:t>
      </w:r>
    </w:p>
    <w:p w:rsidR="00BB3CBF" w:rsidRPr="00DF6523" w:rsidRDefault="00BB3CBF" w:rsidP="003478A8">
      <w:pPr>
        <w:rPr>
          <w:rFonts w:ascii="Tahoma" w:hAnsi="Tahoma" w:cs="Tahoma"/>
          <w:b/>
          <w:color w:val="000000" w:themeColor="text1"/>
          <w:sz w:val="24"/>
          <w:szCs w:val="24"/>
          <w:u w:val="single"/>
        </w:rPr>
      </w:pPr>
      <w:r w:rsidRPr="00DF6523">
        <w:rPr>
          <w:rFonts w:ascii="Tahoma" w:hAnsi="Tahoma" w:cs="Tahoma"/>
          <w:b/>
          <w:color w:val="000000" w:themeColor="text1"/>
          <w:sz w:val="24"/>
          <w:szCs w:val="24"/>
          <w:u w:val="single"/>
        </w:rPr>
        <w:br/>
      </w:r>
    </w:p>
    <w:p w:rsidR="00BB3CBF" w:rsidRPr="00DF6523" w:rsidRDefault="00BB3CBF">
      <w:pPr>
        <w:rPr>
          <w:rFonts w:ascii="Tahoma" w:hAnsi="Tahoma" w:cs="Tahoma"/>
          <w:b/>
          <w:color w:val="000000" w:themeColor="text1"/>
          <w:sz w:val="24"/>
          <w:szCs w:val="24"/>
          <w:u w:val="single"/>
        </w:rPr>
      </w:pPr>
      <w:r w:rsidRPr="00DF6523">
        <w:rPr>
          <w:rFonts w:ascii="Tahoma" w:hAnsi="Tahoma" w:cs="Tahoma"/>
          <w:b/>
          <w:color w:val="000000" w:themeColor="text1"/>
          <w:sz w:val="24"/>
          <w:szCs w:val="24"/>
          <w:u w:val="single"/>
        </w:rPr>
        <w:br w:type="page"/>
      </w:r>
    </w:p>
    <w:p w:rsidR="00FB75F2" w:rsidRPr="00BC4C1C" w:rsidRDefault="00BB3CBF" w:rsidP="003478A8">
      <w:pPr>
        <w:rPr>
          <w:rFonts w:ascii="Harrington" w:hAnsi="Harrington" w:cs="Tahoma"/>
          <w:b/>
          <w:color w:val="00421E"/>
          <w:sz w:val="40"/>
          <w:szCs w:val="40"/>
          <w:u w:val="single"/>
        </w:rPr>
      </w:pPr>
      <w:r w:rsidRPr="00BC4C1C">
        <w:rPr>
          <w:rFonts w:ascii="Harrington" w:hAnsi="Harrington" w:cs="Tahoma"/>
          <w:b/>
          <w:color w:val="00421E"/>
          <w:sz w:val="40"/>
          <w:szCs w:val="40"/>
          <w:u w:val="single"/>
        </w:rPr>
        <w:lastRenderedPageBreak/>
        <w:t xml:space="preserve">Summary </w:t>
      </w:r>
      <w:r w:rsidR="00FB75F2" w:rsidRPr="00BC4C1C">
        <w:rPr>
          <w:rFonts w:ascii="Harrington" w:hAnsi="Harrington" w:cs="Tahoma"/>
          <w:b/>
          <w:color w:val="00421E"/>
          <w:sz w:val="40"/>
          <w:szCs w:val="40"/>
          <w:u w:val="single"/>
        </w:rPr>
        <w:t>Recommendations:</w:t>
      </w:r>
    </w:p>
    <w:p w:rsidR="006A2D21" w:rsidRPr="00DF6523" w:rsidRDefault="006A2D21" w:rsidP="003478A8">
      <w:pPr>
        <w:rPr>
          <w:rFonts w:ascii="Tahoma" w:hAnsi="Tahoma" w:cs="Tahoma"/>
          <w:b/>
          <w:color w:val="000000" w:themeColor="text1"/>
          <w:sz w:val="24"/>
          <w:szCs w:val="24"/>
          <w:u w:val="single"/>
        </w:rPr>
      </w:pPr>
    </w:p>
    <w:p w:rsidR="00FB75F2" w:rsidRPr="00BC4C1C" w:rsidRDefault="00273E36" w:rsidP="003478A8">
      <w:pPr>
        <w:rPr>
          <w:rFonts w:ascii="Tahoma" w:hAnsi="Tahoma" w:cs="Tahoma"/>
          <w:b/>
          <w:color w:val="00421E"/>
          <w:sz w:val="24"/>
          <w:szCs w:val="24"/>
          <w:u w:val="single"/>
        </w:rPr>
      </w:pPr>
      <w:r w:rsidRPr="00BC4C1C">
        <w:rPr>
          <w:rFonts w:ascii="Tahoma" w:hAnsi="Tahoma" w:cs="Tahoma"/>
          <w:b/>
          <w:color w:val="00421E"/>
          <w:sz w:val="24"/>
          <w:szCs w:val="24"/>
          <w:u w:val="single"/>
        </w:rPr>
        <w:t xml:space="preserve">Surface </w:t>
      </w:r>
      <w:r w:rsidR="00FB75F2" w:rsidRPr="00BC4C1C">
        <w:rPr>
          <w:rFonts w:ascii="Tahoma" w:hAnsi="Tahoma" w:cs="Tahoma"/>
          <w:b/>
          <w:color w:val="00421E"/>
          <w:sz w:val="24"/>
          <w:szCs w:val="24"/>
          <w:u w:val="single"/>
        </w:rPr>
        <w:t>Water Resources:</w:t>
      </w:r>
    </w:p>
    <w:p w:rsidR="00FB75F2" w:rsidRPr="00DF6523" w:rsidRDefault="00FB75F2" w:rsidP="00FB75F2">
      <w:pPr>
        <w:pStyle w:val="ListParagraph"/>
        <w:numPr>
          <w:ilvl w:val="0"/>
          <w:numId w:val="4"/>
        </w:numPr>
        <w:rPr>
          <w:rFonts w:ascii="Tahoma" w:hAnsi="Tahoma" w:cs="Tahoma"/>
          <w:color w:val="000000" w:themeColor="text1"/>
          <w:sz w:val="24"/>
          <w:szCs w:val="24"/>
        </w:rPr>
      </w:pPr>
      <w:r w:rsidRPr="00DF6523">
        <w:rPr>
          <w:rFonts w:ascii="Tahoma" w:hAnsi="Tahoma" w:cs="Tahoma"/>
          <w:color w:val="000000" w:themeColor="text1"/>
          <w:sz w:val="24"/>
          <w:szCs w:val="24"/>
        </w:rPr>
        <w:t>Manage invasive species (milfoil) actively</w:t>
      </w:r>
    </w:p>
    <w:p w:rsidR="00FB75F2" w:rsidRPr="00DF6523" w:rsidRDefault="00FB75F2" w:rsidP="00FB75F2">
      <w:pPr>
        <w:pStyle w:val="ListParagraph"/>
        <w:numPr>
          <w:ilvl w:val="0"/>
          <w:numId w:val="4"/>
        </w:numPr>
        <w:rPr>
          <w:rFonts w:ascii="Tahoma" w:hAnsi="Tahoma" w:cs="Tahoma"/>
          <w:color w:val="000000" w:themeColor="text1"/>
          <w:sz w:val="24"/>
          <w:szCs w:val="24"/>
        </w:rPr>
      </w:pPr>
      <w:r w:rsidRPr="00DF6523">
        <w:rPr>
          <w:rFonts w:ascii="Tahoma" w:hAnsi="Tahoma" w:cs="Tahoma"/>
          <w:color w:val="000000" w:themeColor="text1"/>
          <w:sz w:val="24"/>
          <w:szCs w:val="24"/>
        </w:rPr>
        <w:t>Road Salt identify non-point source pollutants</w:t>
      </w:r>
    </w:p>
    <w:p w:rsidR="00FB75F2" w:rsidRPr="00DF6523" w:rsidRDefault="004E1D8E" w:rsidP="00FB75F2">
      <w:pPr>
        <w:pStyle w:val="ListParagraph"/>
        <w:numPr>
          <w:ilvl w:val="0"/>
          <w:numId w:val="4"/>
        </w:numPr>
        <w:rPr>
          <w:rFonts w:ascii="Tahoma" w:hAnsi="Tahoma" w:cs="Tahoma"/>
          <w:color w:val="000000" w:themeColor="text1"/>
          <w:sz w:val="24"/>
          <w:szCs w:val="24"/>
        </w:rPr>
      </w:pPr>
      <w:r>
        <w:rPr>
          <w:rFonts w:ascii="Tahoma" w:hAnsi="Tahoma" w:cs="Tahoma"/>
          <w:color w:val="000000" w:themeColor="text1"/>
          <w:sz w:val="24"/>
          <w:szCs w:val="24"/>
        </w:rPr>
        <w:t xml:space="preserve">Stormwater and </w:t>
      </w:r>
      <w:r w:rsidR="00FB75F2" w:rsidRPr="00DF6523">
        <w:rPr>
          <w:rFonts w:ascii="Tahoma" w:hAnsi="Tahoma" w:cs="Tahoma"/>
          <w:color w:val="000000" w:themeColor="text1"/>
          <w:sz w:val="24"/>
          <w:szCs w:val="24"/>
        </w:rPr>
        <w:t xml:space="preserve">Runoff issues </w:t>
      </w:r>
      <w:r>
        <w:rPr>
          <w:rFonts w:ascii="Tahoma" w:hAnsi="Tahoma" w:cs="Tahoma"/>
          <w:color w:val="000000" w:themeColor="text1"/>
          <w:sz w:val="24"/>
          <w:szCs w:val="24"/>
        </w:rPr>
        <w:t>need to be addressed at the local level</w:t>
      </w:r>
    </w:p>
    <w:p w:rsidR="00FB75F2" w:rsidRPr="00DF6523" w:rsidRDefault="00FB75F2" w:rsidP="003478A8">
      <w:pPr>
        <w:rPr>
          <w:rFonts w:ascii="Tahoma" w:hAnsi="Tahoma" w:cs="Tahoma"/>
          <w:color w:val="FF0000"/>
          <w:sz w:val="24"/>
          <w:szCs w:val="24"/>
        </w:rPr>
      </w:pPr>
      <w:r w:rsidRPr="00DF6523">
        <w:rPr>
          <w:rFonts w:ascii="Tahoma" w:hAnsi="Tahoma" w:cs="Tahoma"/>
          <w:color w:val="FF0000"/>
          <w:sz w:val="24"/>
          <w:szCs w:val="24"/>
        </w:rPr>
        <w:t xml:space="preserve">****A </w:t>
      </w:r>
      <w:r w:rsidR="00173135" w:rsidRPr="00DF6523">
        <w:rPr>
          <w:rFonts w:ascii="Tahoma" w:hAnsi="Tahoma" w:cs="Tahoma"/>
          <w:color w:val="FF0000"/>
          <w:sz w:val="24"/>
          <w:szCs w:val="24"/>
        </w:rPr>
        <w:t>list</w:t>
      </w:r>
      <w:r w:rsidRPr="00DF6523">
        <w:rPr>
          <w:rFonts w:ascii="Tahoma" w:hAnsi="Tahoma" w:cs="Tahoma"/>
          <w:color w:val="FF0000"/>
          <w:sz w:val="24"/>
          <w:szCs w:val="24"/>
        </w:rPr>
        <w:t xml:space="preserve"> of significant surface water sources and impoundments is included in Table</w:t>
      </w:r>
      <w:r w:rsidR="00823656">
        <w:rPr>
          <w:rFonts w:ascii="Tahoma" w:hAnsi="Tahoma" w:cs="Tahoma"/>
          <w:color w:val="FF0000"/>
          <w:sz w:val="24"/>
          <w:szCs w:val="24"/>
        </w:rPr>
        <w:t xml:space="preserve"> B</w:t>
      </w:r>
      <w:r w:rsidR="00173135" w:rsidRPr="00DF6523">
        <w:rPr>
          <w:rFonts w:ascii="Tahoma" w:hAnsi="Tahoma" w:cs="Tahoma"/>
          <w:color w:val="FF0000"/>
          <w:sz w:val="24"/>
          <w:szCs w:val="24"/>
        </w:rPr>
        <w:t xml:space="preserve"> at the end of this document.</w:t>
      </w:r>
      <w:r w:rsidRPr="00DF6523">
        <w:rPr>
          <w:rFonts w:ascii="Tahoma" w:hAnsi="Tahoma" w:cs="Tahoma"/>
          <w:color w:val="FF0000"/>
          <w:sz w:val="24"/>
          <w:szCs w:val="24"/>
        </w:rPr>
        <w:t xml:space="preserve"> </w:t>
      </w:r>
    </w:p>
    <w:p w:rsidR="00BC4C1C" w:rsidRPr="00DF6523" w:rsidRDefault="00BC4C1C" w:rsidP="00BC4C1C">
      <w:pPr>
        <w:rPr>
          <w:rFonts w:ascii="Tahoma" w:hAnsi="Tahoma" w:cs="Tahoma"/>
          <w:b/>
          <w:color w:val="000000" w:themeColor="text1"/>
          <w:sz w:val="24"/>
          <w:szCs w:val="24"/>
          <w:u w:val="single"/>
        </w:rPr>
      </w:pPr>
      <w:r w:rsidRPr="00DF6523">
        <w:rPr>
          <w:rFonts w:ascii="Tahoma" w:hAnsi="Tahoma" w:cs="Tahoma"/>
          <w:b/>
          <w:color w:val="000000" w:themeColor="text1"/>
          <w:sz w:val="24"/>
          <w:szCs w:val="24"/>
          <w:u w:val="single"/>
        </w:rPr>
        <w:t>Ground Water Resources:</w:t>
      </w:r>
    </w:p>
    <w:p w:rsidR="00BC4C1C" w:rsidRPr="00DF6523" w:rsidRDefault="00BC4C1C" w:rsidP="00BC4C1C">
      <w:pPr>
        <w:pStyle w:val="ListParagraph"/>
        <w:numPr>
          <w:ilvl w:val="0"/>
          <w:numId w:val="6"/>
        </w:numPr>
        <w:rPr>
          <w:rFonts w:ascii="Tahoma" w:hAnsi="Tahoma" w:cs="Tahoma"/>
          <w:color w:val="000000" w:themeColor="text1"/>
          <w:sz w:val="24"/>
          <w:szCs w:val="24"/>
        </w:rPr>
      </w:pPr>
      <w:r w:rsidRPr="00DF6523">
        <w:rPr>
          <w:rFonts w:ascii="Tahoma" w:hAnsi="Tahoma" w:cs="Tahoma"/>
          <w:color w:val="000000" w:themeColor="text1"/>
          <w:sz w:val="24"/>
          <w:szCs w:val="24"/>
        </w:rPr>
        <w:t xml:space="preserve">Continue and improve the monitoring of all aquifers </w:t>
      </w:r>
    </w:p>
    <w:p w:rsidR="00BC4C1C" w:rsidRPr="00DF6523" w:rsidRDefault="00BC4C1C" w:rsidP="00BC4C1C">
      <w:pPr>
        <w:pStyle w:val="ListParagraph"/>
        <w:numPr>
          <w:ilvl w:val="0"/>
          <w:numId w:val="6"/>
        </w:numPr>
        <w:rPr>
          <w:rFonts w:ascii="Tahoma" w:hAnsi="Tahoma" w:cs="Tahoma"/>
          <w:color w:val="000000" w:themeColor="text1"/>
          <w:sz w:val="24"/>
          <w:szCs w:val="24"/>
        </w:rPr>
      </w:pPr>
      <w:r w:rsidRPr="00DF6523">
        <w:rPr>
          <w:rFonts w:ascii="Tahoma" w:hAnsi="Tahoma" w:cs="Tahoma"/>
          <w:color w:val="000000" w:themeColor="text1"/>
          <w:sz w:val="24"/>
          <w:szCs w:val="24"/>
        </w:rPr>
        <w:t xml:space="preserve">Try to limit further development within and adjacent to all aquifers  </w:t>
      </w:r>
    </w:p>
    <w:p w:rsidR="00BC4C1C" w:rsidRPr="00DF6523" w:rsidRDefault="00BC4C1C" w:rsidP="00BC4C1C">
      <w:pPr>
        <w:pStyle w:val="ListParagraph"/>
        <w:numPr>
          <w:ilvl w:val="0"/>
          <w:numId w:val="6"/>
        </w:numPr>
        <w:rPr>
          <w:rFonts w:ascii="Tahoma" w:hAnsi="Tahoma" w:cs="Tahoma"/>
          <w:color w:val="000000" w:themeColor="text1"/>
          <w:sz w:val="24"/>
          <w:szCs w:val="24"/>
        </w:rPr>
      </w:pPr>
      <w:r w:rsidRPr="00DF6523">
        <w:rPr>
          <w:rFonts w:ascii="Tahoma" w:hAnsi="Tahoma" w:cs="Tahoma"/>
          <w:color w:val="000000" w:themeColor="text1"/>
          <w:sz w:val="24"/>
          <w:szCs w:val="24"/>
        </w:rPr>
        <w:t xml:space="preserve">Explore any potential contamination of ground waters </w:t>
      </w:r>
    </w:p>
    <w:p w:rsidR="0098605E" w:rsidRPr="0098605E" w:rsidRDefault="00BC4C1C" w:rsidP="0098605E">
      <w:pPr>
        <w:pStyle w:val="ListParagraph"/>
        <w:numPr>
          <w:ilvl w:val="0"/>
          <w:numId w:val="6"/>
        </w:numPr>
        <w:rPr>
          <w:rFonts w:ascii="Tahoma" w:hAnsi="Tahoma" w:cs="Tahoma"/>
          <w:color w:val="000000" w:themeColor="text1"/>
          <w:sz w:val="24"/>
          <w:szCs w:val="24"/>
        </w:rPr>
      </w:pPr>
      <w:r w:rsidRPr="00DF6523">
        <w:rPr>
          <w:rFonts w:ascii="Tahoma" w:hAnsi="Tahoma" w:cs="Tahoma"/>
          <w:color w:val="000000" w:themeColor="text1"/>
          <w:sz w:val="24"/>
          <w:szCs w:val="24"/>
        </w:rPr>
        <w:t>Work on defined collaborative initiatives with the other towns</w:t>
      </w:r>
    </w:p>
    <w:p w:rsidR="00FB75F2" w:rsidRPr="00DF6523" w:rsidRDefault="00BB3CBF" w:rsidP="003478A8">
      <w:pPr>
        <w:rPr>
          <w:rFonts w:ascii="Tahoma" w:hAnsi="Tahoma" w:cs="Tahoma"/>
          <w:b/>
          <w:color w:val="000000" w:themeColor="text1"/>
          <w:sz w:val="24"/>
          <w:szCs w:val="24"/>
          <w:u w:val="single"/>
        </w:rPr>
      </w:pPr>
      <w:r w:rsidRPr="00DF6523">
        <w:rPr>
          <w:rFonts w:ascii="Tahoma" w:hAnsi="Tahoma" w:cs="Tahoma"/>
          <w:b/>
          <w:color w:val="000000" w:themeColor="text1"/>
          <w:sz w:val="24"/>
          <w:szCs w:val="24"/>
          <w:u w:val="single"/>
        </w:rPr>
        <w:t>Wetlands:</w:t>
      </w:r>
    </w:p>
    <w:p w:rsidR="00BB3CBF" w:rsidRPr="00DF6523" w:rsidRDefault="00BB3CBF" w:rsidP="00BB3CBF">
      <w:pPr>
        <w:pStyle w:val="ListParagraph"/>
        <w:numPr>
          <w:ilvl w:val="0"/>
          <w:numId w:val="5"/>
        </w:numPr>
        <w:rPr>
          <w:rFonts w:ascii="Tahoma" w:hAnsi="Tahoma" w:cs="Tahoma"/>
          <w:color w:val="000000" w:themeColor="text1"/>
          <w:sz w:val="24"/>
          <w:szCs w:val="24"/>
        </w:rPr>
      </w:pPr>
      <w:r w:rsidRPr="00DF6523">
        <w:rPr>
          <w:rFonts w:ascii="Tahoma" w:hAnsi="Tahoma" w:cs="Tahoma"/>
          <w:color w:val="000000" w:themeColor="text1"/>
          <w:sz w:val="24"/>
          <w:szCs w:val="24"/>
        </w:rPr>
        <w:t>Maintain</w:t>
      </w:r>
      <w:r w:rsidR="004E1D8E">
        <w:rPr>
          <w:rFonts w:ascii="Tahoma" w:hAnsi="Tahoma" w:cs="Tahoma"/>
          <w:color w:val="000000" w:themeColor="text1"/>
          <w:sz w:val="24"/>
          <w:szCs w:val="24"/>
        </w:rPr>
        <w:t xml:space="preserve"> and protect </w:t>
      </w:r>
      <w:r w:rsidRPr="00DF6523">
        <w:rPr>
          <w:rFonts w:ascii="Tahoma" w:hAnsi="Tahoma" w:cs="Tahoma"/>
          <w:color w:val="000000" w:themeColor="text1"/>
          <w:sz w:val="24"/>
          <w:szCs w:val="24"/>
        </w:rPr>
        <w:t xml:space="preserve"> identified wetlands</w:t>
      </w:r>
    </w:p>
    <w:p w:rsidR="00BB3CBF" w:rsidRPr="00DF6523" w:rsidRDefault="00BB3CBF" w:rsidP="00BB3CBF">
      <w:pPr>
        <w:pStyle w:val="ListParagraph"/>
        <w:numPr>
          <w:ilvl w:val="0"/>
          <w:numId w:val="5"/>
        </w:numPr>
        <w:rPr>
          <w:rFonts w:ascii="Tahoma" w:hAnsi="Tahoma" w:cs="Tahoma"/>
          <w:color w:val="000000" w:themeColor="text1"/>
          <w:sz w:val="24"/>
          <w:szCs w:val="24"/>
        </w:rPr>
      </w:pPr>
      <w:r w:rsidRPr="00DF6523">
        <w:rPr>
          <w:rFonts w:ascii="Tahoma" w:hAnsi="Tahoma" w:cs="Tahoma"/>
          <w:color w:val="000000" w:themeColor="text1"/>
          <w:sz w:val="24"/>
          <w:szCs w:val="24"/>
        </w:rPr>
        <w:t>Educate the town’s board</w:t>
      </w:r>
      <w:r w:rsidR="004E1D8E">
        <w:rPr>
          <w:rFonts w:ascii="Tahoma" w:hAnsi="Tahoma" w:cs="Tahoma"/>
          <w:color w:val="000000" w:themeColor="text1"/>
          <w:sz w:val="24"/>
          <w:szCs w:val="24"/>
        </w:rPr>
        <w:t>s</w:t>
      </w:r>
      <w:r w:rsidRPr="00DF6523">
        <w:rPr>
          <w:rFonts w:ascii="Tahoma" w:hAnsi="Tahoma" w:cs="Tahoma"/>
          <w:color w:val="000000" w:themeColor="text1"/>
          <w:sz w:val="24"/>
          <w:szCs w:val="24"/>
        </w:rPr>
        <w:t>, commission</w:t>
      </w:r>
      <w:r w:rsidR="004E1D8E">
        <w:rPr>
          <w:rFonts w:ascii="Tahoma" w:hAnsi="Tahoma" w:cs="Tahoma"/>
          <w:color w:val="000000" w:themeColor="text1"/>
          <w:sz w:val="24"/>
          <w:szCs w:val="24"/>
        </w:rPr>
        <w:t>s</w:t>
      </w:r>
      <w:r w:rsidRPr="00DF6523">
        <w:rPr>
          <w:rFonts w:ascii="Tahoma" w:hAnsi="Tahoma" w:cs="Tahoma"/>
          <w:color w:val="000000" w:themeColor="text1"/>
          <w:sz w:val="24"/>
          <w:szCs w:val="24"/>
        </w:rPr>
        <w:t xml:space="preserve"> and public on the importance of wetlands and their natural purpose/function</w:t>
      </w:r>
    </w:p>
    <w:p w:rsidR="00BB3CBF" w:rsidRPr="00DF6523" w:rsidRDefault="00BB3CBF" w:rsidP="00BB3CBF">
      <w:pPr>
        <w:pStyle w:val="ListParagraph"/>
        <w:numPr>
          <w:ilvl w:val="0"/>
          <w:numId w:val="5"/>
        </w:numPr>
        <w:rPr>
          <w:rFonts w:ascii="Tahoma" w:hAnsi="Tahoma" w:cs="Tahoma"/>
          <w:color w:val="000000" w:themeColor="text1"/>
          <w:sz w:val="24"/>
          <w:szCs w:val="24"/>
        </w:rPr>
      </w:pPr>
      <w:r w:rsidRPr="00DF6523">
        <w:rPr>
          <w:rFonts w:ascii="Tahoma" w:hAnsi="Tahoma" w:cs="Tahoma"/>
          <w:color w:val="000000" w:themeColor="text1"/>
          <w:sz w:val="24"/>
          <w:szCs w:val="24"/>
        </w:rPr>
        <w:t>Request the town consistently enforce the local wetlands ordinance</w:t>
      </w:r>
    </w:p>
    <w:p w:rsidR="00BB3CBF" w:rsidRPr="00DF6523" w:rsidRDefault="00711901" w:rsidP="003478A8">
      <w:pPr>
        <w:rPr>
          <w:rFonts w:ascii="Tahoma" w:hAnsi="Tahoma" w:cs="Tahoma"/>
          <w:b/>
          <w:color w:val="000000" w:themeColor="text1"/>
          <w:sz w:val="24"/>
          <w:szCs w:val="24"/>
          <w:u w:val="single"/>
        </w:rPr>
      </w:pPr>
      <w:r w:rsidRPr="00DF6523">
        <w:rPr>
          <w:rFonts w:ascii="Tahoma" w:hAnsi="Tahoma" w:cs="Tahoma"/>
          <w:b/>
          <w:color w:val="000000" w:themeColor="text1"/>
          <w:sz w:val="24"/>
          <w:szCs w:val="24"/>
          <w:u w:val="single"/>
        </w:rPr>
        <w:t>Floodplains:</w:t>
      </w:r>
    </w:p>
    <w:p w:rsidR="00FB75F2" w:rsidRPr="00DF6523" w:rsidRDefault="00711901" w:rsidP="00711901">
      <w:pPr>
        <w:pStyle w:val="ListParagraph"/>
        <w:numPr>
          <w:ilvl w:val="0"/>
          <w:numId w:val="11"/>
        </w:numPr>
        <w:rPr>
          <w:rFonts w:ascii="Tahoma" w:hAnsi="Tahoma" w:cs="Tahoma"/>
          <w:b/>
          <w:color w:val="000000" w:themeColor="text1"/>
          <w:sz w:val="24"/>
          <w:szCs w:val="24"/>
        </w:rPr>
      </w:pPr>
      <w:r w:rsidRPr="00DF6523">
        <w:rPr>
          <w:rFonts w:ascii="Tahoma" w:hAnsi="Tahoma" w:cs="Tahoma"/>
          <w:color w:val="000000" w:themeColor="text1"/>
          <w:sz w:val="24"/>
          <w:szCs w:val="24"/>
        </w:rPr>
        <w:t>Undeveloped floodplains need to be protected.</w:t>
      </w:r>
    </w:p>
    <w:p w:rsidR="0003067C" w:rsidRPr="00DF6523" w:rsidRDefault="00670F69" w:rsidP="0003067C">
      <w:pPr>
        <w:rPr>
          <w:rFonts w:ascii="Tahoma" w:hAnsi="Tahoma" w:cs="Tahoma"/>
          <w:b/>
          <w:color w:val="000000" w:themeColor="text1"/>
          <w:sz w:val="24"/>
          <w:szCs w:val="24"/>
          <w:u w:val="single"/>
        </w:rPr>
      </w:pPr>
      <w:r w:rsidRPr="00DF6523">
        <w:rPr>
          <w:rFonts w:ascii="Tahoma" w:hAnsi="Tahoma" w:cs="Tahoma"/>
          <w:b/>
          <w:color w:val="000000" w:themeColor="text1"/>
          <w:sz w:val="24"/>
          <w:szCs w:val="24"/>
          <w:u w:val="single"/>
        </w:rPr>
        <w:t>Agricultural Land and Soils:</w:t>
      </w:r>
    </w:p>
    <w:p w:rsidR="0003067C" w:rsidRPr="00DF6523" w:rsidRDefault="0003067C" w:rsidP="0003067C">
      <w:pPr>
        <w:pStyle w:val="ListParagraph"/>
        <w:numPr>
          <w:ilvl w:val="0"/>
          <w:numId w:val="12"/>
        </w:numPr>
        <w:rPr>
          <w:rFonts w:ascii="Tahoma" w:hAnsi="Tahoma" w:cs="Tahoma"/>
          <w:color w:val="000000" w:themeColor="text1"/>
          <w:sz w:val="24"/>
          <w:szCs w:val="24"/>
        </w:rPr>
      </w:pPr>
      <w:r w:rsidRPr="00DF6523">
        <w:rPr>
          <w:rFonts w:ascii="Tahoma" w:hAnsi="Tahoma" w:cs="Tahoma"/>
          <w:color w:val="000000" w:themeColor="text1"/>
          <w:sz w:val="24"/>
          <w:szCs w:val="24"/>
        </w:rPr>
        <w:t>Support ordinances that sustain farm land and open habitat.</w:t>
      </w:r>
    </w:p>
    <w:p w:rsidR="0003067C" w:rsidRPr="00DF6523" w:rsidRDefault="00273E36" w:rsidP="0003067C">
      <w:pPr>
        <w:pStyle w:val="ListParagraph"/>
        <w:numPr>
          <w:ilvl w:val="0"/>
          <w:numId w:val="12"/>
        </w:numPr>
        <w:rPr>
          <w:rFonts w:ascii="Tahoma" w:hAnsi="Tahoma" w:cs="Tahoma"/>
          <w:color w:val="000000" w:themeColor="text1"/>
          <w:sz w:val="24"/>
          <w:szCs w:val="24"/>
        </w:rPr>
      </w:pPr>
      <w:r w:rsidRPr="00DF6523">
        <w:rPr>
          <w:rFonts w:ascii="Tahoma" w:hAnsi="Tahoma" w:cs="Tahoma"/>
          <w:color w:val="000000" w:themeColor="text1"/>
          <w:sz w:val="24"/>
          <w:szCs w:val="24"/>
        </w:rPr>
        <w:t xml:space="preserve">Encourage maintenance </w:t>
      </w:r>
      <w:r w:rsidR="0003067C" w:rsidRPr="00DF6523">
        <w:rPr>
          <w:rFonts w:ascii="Tahoma" w:hAnsi="Tahoma" w:cs="Tahoma"/>
          <w:color w:val="000000" w:themeColor="text1"/>
          <w:sz w:val="24"/>
          <w:szCs w:val="24"/>
        </w:rPr>
        <w:t>of “prime farmland”</w:t>
      </w:r>
      <w:r w:rsidRPr="00DF6523">
        <w:rPr>
          <w:rFonts w:ascii="Tahoma" w:hAnsi="Tahoma" w:cs="Tahoma"/>
          <w:color w:val="000000" w:themeColor="text1"/>
          <w:sz w:val="24"/>
          <w:szCs w:val="24"/>
        </w:rPr>
        <w:t xml:space="preserve"> and discourage the subdivision and development of those lands</w:t>
      </w:r>
      <w:r w:rsidR="0003067C" w:rsidRPr="00DF6523">
        <w:rPr>
          <w:rFonts w:ascii="Tahoma" w:hAnsi="Tahoma" w:cs="Tahoma"/>
          <w:color w:val="000000" w:themeColor="text1"/>
          <w:sz w:val="24"/>
          <w:szCs w:val="24"/>
        </w:rPr>
        <w:t>.</w:t>
      </w:r>
    </w:p>
    <w:p w:rsidR="0003067C" w:rsidRPr="00DF6523" w:rsidRDefault="0003067C" w:rsidP="0003067C">
      <w:pPr>
        <w:pStyle w:val="ListParagraph"/>
        <w:numPr>
          <w:ilvl w:val="0"/>
          <w:numId w:val="12"/>
        </w:numPr>
        <w:rPr>
          <w:rFonts w:ascii="Tahoma" w:hAnsi="Tahoma" w:cs="Tahoma"/>
          <w:color w:val="000000" w:themeColor="text1"/>
          <w:sz w:val="24"/>
          <w:szCs w:val="24"/>
        </w:rPr>
      </w:pPr>
      <w:r w:rsidRPr="00DF6523">
        <w:rPr>
          <w:rFonts w:ascii="Tahoma" w:hAnsi="Tahoma" w:cs="Tahoma"/>
          <w:color w:val="000000" w:themeColor="text1"/>
          <w:sz w:val="24"/>
          <w:szCs w:val="24"/>
        </w:rPr>
        <w:t>Establish an “Agricultural Commission”</w:t>
      </w:r>
    </w:p>
    <w:p w:rsidR="00670F69" w:rsidRPr="00DF6523" w:rsidRDefault="00670F69" w:rsidP="00670F69">
      <w:pPr>
        <w:rPr>
          <w:rFonts w:ascii="Tahoma" w:hAnsi="Tahoma" w:cs="Tahoma"/>
          <w:color w:val="000000" w:themeColor="text1"/>
          <w:sz w:val="24"/>
          <w:szCs w:val="24"/>
        </w:rPr>
      </w:pPr>
      <w:r w:rsidRPr="00DF6523">
        <w:rPr>
          <w:rFonts w:ascii="Tahoma" w:hAnsi="Tahoma" w:cs="Tahoma"/>
          <w:b/>
          <w:color w:val="000000" w:themeColor="text1"/>
          <w:sz w:val="24"/>
          <w:szCs w:val="24"/>
          <w:u w:val="single"/>
        </w:rPr>
        <w:t>Forested Lands:</w:t>
      </w:r>
    </w:p>
    <w:p w:rsidR="00670F69" w:rsidRPr="00DF6523" w:rsidRDefault="00273E36" w:rsidP="00670F69">
      <w:pPr>
        <w:pStyle w:val="ListParagraph"/>
        <w:numPr>
          <w:ilvl w:val="0"/>
          <w:numId w:val="13"/>
        </w:numPr>
        <w:rPr>
          <w:rFonts w:ascii="Tahoma" w:hAnsi="Tahoma" w:cs="Tahoma"/>
          <w:color w:val="000000" w:themeColor="text1"/>
          <w:sz w:val="24"/>
          <w:szCs w:val="24"/>
        </w:rPr>
      </w:pPr>
      <w:r w:rsidRPr="00DF6523">
        <w:rPr>
          <w:rFonts w:ascii="Tahoma" w:hAnsi="Tahoma" w:cs="Tahoma"/>
          <w:color w:val="000000" w:themeColor="text1"/>
          <w:sz w:val="24"/>
          <w:szCs w:val="24"/>
        </w:rPr>
        <w:t>Good Forestry in the Granite State</w:t>
      </w:r>
      <w:r w:rsidRPr="00DF6523">
        <w:rPr>
          <w:rFonts w:ascii="Tahoma" w:hAnsi="Tahoma" w:cs="Tahoma"/>
          <w:color w:val="000000" w:themeColor="text1"/>
          <w:sz w:val="24"/>
          <w:szCs w:val="24"/>
        </w:rPr>
        <w:br/>
      </w:r>
      <w:r w:rsidR="00670F69" w:rsidRPr="00DF6523">
        <w:rPr>
          <w:rFonts w:ascii="Tahoma" w:hAnsi="Tahoma" w:cs="Tahoma"/>
          <w:color w:val="000000" w:themeColor="text1"/>
          <w:sz w:val="24"/>
          <w:szCs w:val="24"/>
        </w:rPr>
        <w:t xml:space="preserve">To access this publication, go to this link:  </w:t>
      </w:r>
      <w:hyperlink r:id="rId12" w:history="1">
        <w:r w:rsidR="0096166C" w:rsidRPr="00DF6523">
          <w:rPr>
            <w:rStyle w:val="Hyperlink"/>
            <w:rFonts w:ascii="Tahoma" w:hAnsi="Tahoma" w:cs="Tahoma"/>
            <w:sz w:val="24"/>
            <w:szCs w:val="24"/>
          </w:rPr>
          <w:t>http://extension.unh.edu/goodforestry/assets/docs/GoodForestry2010FINALreducedsizeSECURE.pdf</w:t>
        </w:r>
      </w:hyperlink>
    </w:p>
    <w:p w:rsidR="00670F69" w:rsidRPr="00DF6523" w:rsidRDefault="0096166C" w:rsidP="00670F69">
      <w:pPr>
        <w:pStyle w:val="ListParagraph"/>
        <w:numPr>
          <w:ilvl w:val="0"/>
          <w:numId w:val="13"/>
        </w:numPr>
        <w:rPr>
          <w:rFonts w:ascii="Tahoma" w:hAnsi="Tahoma" w:cs="Tahoma"/>
          <w:color w:val="000000" w:themeColor="text1"/>
          <w:sz w:val="24"/>
          <w:szCs w:val="24"/>
        </w:rPr>
      </w:pPr>
      <w:r w:rsidRPr="00DF6523">
        <w:rPr>
          <w:rFonts w:ascii="Tahoma" w:hAnsi="Tahoma" w:cs="Tahoma"/>
          <w:color w:val="000000" w:themeColor="text1"/>
          <w:sz w:val="24"/>
          <w:szCs w:val="24"/>
        </w:rPr>
        <w:lastRenderedPageBreak/>
        <w:t xml:space="preserve">Utilize existing forested parcels to act as a buffer between developed parcels to maintain and preserve wildlife corridors. </w:t>
      </w:r>
    </w:p>
    <w:p w:rsidR="00670F69" w:rsidRPr="00DF6523" w:rsidRDefault="00670F69" w:rsidP="00670F69">
      <w:pPr>
        <w:rPr>
          <w:rFonts w:ascii="Tahoma" w:hAnsi="Tahoma" w:cs="Tahoma"/>
          <w:color w:val="000000" w:themeColor="text1"/>
          <w:sz w:val="24"/>
          <w:szCs w:val="24"/>
        </w:rPr>
      </w:pPr>
    </w:p>
    <w:p w:rsidR="0096166C" w:rsidRPr="00DF6523" w:rsidRDefault="0096166C" w:rsidP="0096166C">
      <w:pPr>
        <w:rPr>
          <w:rFonts w:ascii="Tahoma" w:hAnsi="Tahoma" w:cs="Tahoma"/>
          <w:b/>
          <w:color w:val="000000" w:themeColor="text1"/>
          <w:sz w:val="24"/>
          <w:szCs w:val="24"/>
          <w:u w:val="single"/>
        </w:rPr>
      </w:pPr>
      <w:r w:rsidRPr="00DF6523">
        <w:rPr>
          <w:rFonts w:ascii="Tahoma" w:hAnsi="Tahoma" w:cs="Tahoma"/>
          <w:b/>
          <w:color w:val="000000" w:themeColor="text1"/>
          <w:sz w:val="24"/>
          <w:szCs w:val="24"/>
          <w:u w:val="single"/>
        </w:rPr>
        <w:t>Fish and Wildlife Resources:</w:t>
      </w:r>
    </w:p>
    <w:p w:rsidR="0096166C" w:rsidRPr="00DF6523" w:rsidRDefault="00EF33A0" w:rsidP="0096166C">
      <w:pPr>
        <w:pStyle w:val="ListParagraph"/>
        <w:numPr>
          <w:ilvl w:val="0"/>
          <w:numId w:val="14"/>
        </w:numPr>
        <w:rPr>
          <w:rFonts w:ascii="Tahoma" w:hAnsi="Tahoma" w:cs="Tahoma"/>
          <w:color w:val="000000" w:themeColor="text1"/>
          <w:sz w:val="24"/>
          <w:szCs w:val="24"/>
        </w:rPr>
      </w:pPr>
      <w:r w:rsidRPr="00DF6523">
        <w:rPr>
          <w:rFonts w:ascii="Tahoma" w:hAnsi="Tahoma" w:cs="Tahoma"/>
          <w:color w:val="000000" w:themeColor="text1"/>
          <w:sz w:val="24"/>
          <w:szCs w:val="24"/>
        </w:rPr>
        <w:t>Work to reduce the existence of invasive species (milfoil etc.)</w:t>
      </w:r>
    </w:p>
    <w:p w:rsidR="00EF33A0" w:rsidRPr="00DF6523" w:rsidRDefault="0098605E" w:rsidP="0096166C">
      <w:pPr>
        <w:pStyle w:val="ListParagraph"/>
        <w:numPr>
          <w:ilvl w:val="0"/>
          <w:numId w:val="14"/>
        </w:numPr>
        <w:rPr>
          <w:rFonts w:ascii="Tahoma" w:hAnsi="Tahoma" w:cs="Tahoma"/>
          <w:color w:val="000000" w:themeColor="text1"/>
          <w:sz w:val="24"/>
          <w:szCs w:val="24"/>
        </w:rPr>
      </w:pPr>
      <w:r>
        <w:rPr>
          <w:rFonts w:ascii="Tahoma" w:hAnsi="Tahoma" w:cs="Tahoma"/>
          <w:color w:val="000000" w:themeColor="text1"/>
          <w:sz w:val="24"/>
          <w:szCs w:val="24"/>
        </w:rPr>
        <w:t xml:space="preserve">Continue to foster the habitat </w:t>
      </w:r>
      <w:r w:rsidR="00EF33A0" w:rsidRPr="00DF6523">
        <w:rPr>
          <w:rFonts w:ascii="Tahoma" w:hAnsi="Tahoma" w:cs="Tahoma"/>
          <w:color w:val="000000" w:themeColor="text1"/>
          <w:sz w:val="24"/>
          <w:szCs w:val="24"/>
        </w:rPr>
        <w:t>f</w:t>
      </w:r>
      <w:r>
        <w:rPr>
          <w:rFonts w:ascii="Tahoma" w:hAnsi="Tahoma" w:cs="Tahoma"/>
          <w:color w:val="000000" w:themeColor="text1"/>
          <w:sz w:val="24"/>
          <w:szCs w:val="24"/>
        </w:rPr>
        <w:t>or</w:t>
      </w:r>
      <w:r w:rsidR="00EF33A0" w:rsidRPr="00DF6523">
        <w:rPr>
          <w:rFonts w:ascii="Tahoma" w:hAnsi="Tahoma" w:cs="Tahoma"/>
          <w:color w:val="000000" w:themeColor="text1"/>
          <w:sz w:val="24"/>
          <w:szCs w:val="24"/>
        </w:rPr>
        <w:t xml:space="preserve"> rare and endangered species.</w:t>
      </w:r>
    </w:p>
    <w:p w:rsidR="00EF33A0" w:rsidRPr="00DF6523" w:rsidRDefault="00EF33A0" w:rsidP="00EF33A0">
      <w:pPr>
        <w:rPr>
          <w:rFonts w:ascii="Tahoma" w:hAnsi="Tahoma" w:cs="Tahoma"/>
          <w:b/>
          <w:color w:val="000000" w:themeColor="text1"/>
          <w:sz w:val="24"/>
          <w:szCs w:val="24"/>
          <w:u w:val="single"/>
        </w:rPr>
      </w:pPr>
      <w:r w:rsidRPr="00DF6523">
        <w:rPr>
          <w:rFonts w:ascii="Tahoma" w:hAnsi="Tahoma" w:cs="Tahoma"/>
          <w:b/>
          <w:color w:val="000000" w:themeColor="text1"/>
          <w:sz w:val="24"/>
          <w:szCs w:val="24"/>
          <w:u w:val="single"/>
        </w:rPr>
        <w:t>Steep Slopes:</w:t>
      </w:r>
    </w:p>
    <w:p w:rsidR="00EF33A0" w:rsidRPr="00DF6523" w:rsidRDefault="00EF33A0" w:rsidP="00EF33A0">
      <w:pPr>
        <w:pStyle w:val="ListParagraph"/>
        <w:numPr>
          <w:ilvl w:val="0"/>
          <w:numId w:val="15"/>
        </w:numPr>
        <w:rPr>
          <w:rFonts w:ascii="Tahoma" w:hAnsi="Tahoma" w:cs="Tahoma"/>
          <w:color w:val="000000" w:themeColor="text1"/>
          <w:sz w:val="24"/>
          <w:szCs w:val="24"/>
        </w:rPr>
      </w:pPr>
      <w:r w:rsidRPr="00DF6523">
        <w:rPr>
          <w:rFonts w:ascii="Tahoma" w:hAnsi="Tahoma" w:cs="Tahoma"/>
          <w:color w:val="000000" w:themeColor="text1"/>
          <w:sz w:val="24"/>
          <w:szCs w:val="24"/>
        </w:rPr>
        <w:t>Create and pass an ordinance to protect steep slopes from development.</w:t>
      </w:r>
    </w:p>
    <w:p w:rsidR="00EF33A0" w:rsidRPr="00DF6523" w:rsidRDefault="006A2D21" w:rsidP="00EF33A0">
      <w:pPr>
        <w:pStyle w:val="ListParagraph"/>
        <w:numPr>
          <w:ilvl w:val="0"/>
          <w:numId w:val="15"/>
        </w:numPr>
        <w:rPr>
          <w:rFonts w:ascii="Tahoma" w:hAnsi="Tahoma" w:cs="Tahoma"/>
          <w:color w:val="000000" w:themeColor="text1"/>
          <w:sz w:val="24"/>
          <w:szCs w:val="24"/>
        </w:rPr>
      </w:pPr>
      <w:r w:rsidRPr="00DF6523">
        <w:rPr>
          <w:rFonts w:ascii="Tahoma" w:hAnsi="Tahoma" w:cs="Tahoma"/>
          <w:color w:val="000000" w:themeColor="text1"/>
          <w:sz w:val="24"/>
          <w:szCs w:val="24"/>
        </w:rPr>
        <w:t>Develop a steep slopes overlay map for the town.</w:t>
      </w:r>
    </w:p>
    <w:p w:rsidR="006A2D21" w:rsidRPr="00DF6523" w:rsidRDefault="006A2D21" w:rsidP="006A2D21">
      <w:pPr>
        <w:rPr>
          <w:rFonts w:ascii="Tahoma" w:hAnsi="Tahoma" w:cs="Tahoma"/>
          <w:b/>
          <w:color w:val="000000" w:themeColor="text1"/>
          <w:sz w:val="24"/>
          <w:szCs w:val="24"/>
          <w:u w:val="single"/>
        </w:rPr>
      </w:pPr>
      <w:r w:rsidRPr="00DF6523">
        <w:rPr>
          <w:rFonts w:ascii="Tahoma" w:hAnsi="Tahoma" w:cs="Tahoma"/>
          <w:b/>
          <w:color w:val="000000" w:themeColor="text1"/>
          <w:sz w:val="24"/>
          <w:szCs w:val="24"/>
          <w:u w:val="single"/>
        </w:rPr>
        <w:t>Open Spaces:</w:t>
      </w:r>
    </w:p>
    <w:p w:rsidR="006A2D21" w:rsidRPr="00DF6523" w:rsidRDefault="006A2D21" w:rsidP="006A2D21">
      <w:pPr>
        <w:pStyle w:val="ListParagraph"/>
        <w:numPr>
          <w:ilvl w:val="0"/>
          <w:numId w:val="16"/>
        </w:numPr>
        <w:rPr>
          <w:rFonts w:ascii="Tahoma" w:hAnsi="Tahoma" w:cs="Tahoma"/>
          <w:color w:val="000000" w:themeColor="text1"/>
          <w:sz w:val="24"/>
          <w:szCs w:val="24"/>
        </w:rPr>
      </w:pPr>
      <w:r w:rsidRPr="00DF6523">
        <w:rPr>
          <w:rFonts w:ascii="Tahoma" w:hAnsi="Tahoma" w:cs="Tahoma"/>
          <w:color w:val="000000" w:themeColor="text1"/>
          <w:sz w:val="24"/>
          <w:szCs w:val="24"/>
        </w:rPr>
        <w:t>Educate land owners of the importance of open space and maintaining the rural character of the community</w:t>
      </w:r>
    </w:p>
    <w:p w:rsidR="006A2D21" w:rsidRPr="00DF6523" w:rsidRDefault="006A2D21" w:rsidP="006A2D21">
      <w:pPr>
        <w:pStyle w:val="ListParagraph"/>
        <w:numPr>
          <w:ilvl w:val="0"/>
          <w:numId w:val="16"/>
        </w:numPr>
        <w:rPr>
          <w:rFonts w:ascii="Tahoma" w:hAnsi="Tahoma" w:cs="Tahoma"/>
          <w:color w:val="000000" w:themeColor="text1"/>
          <w:sz w:val="24"/>
          <w:szCs w:val="24"/>
        </w:rPr>
      </w:pPr>
      <w:r w:rsidRPr="00DF6523">
        <w:rPr>
          <w:rFonts w:ascii="Tahoma" w:hAnsi="Tahoma" w:cs="Tahoma"/>
          <w:color w:val="000000" w:themeColor="text1"/>
          <w:sz w:val="24"/>
          <w:szCs w:val="24"/>
        </w:rPr>
        <w:t>Continue to acquire land and easements to preserve open space</w:t>
      </w:r>
    </w:p>
    <w:p w:rsidR="006A2D21" w:rsidRPr="00DF6523" w:rsidRDefault="006A2D21" w:rsidP="006A2D21">
      <w:pPr>
        <w:rPr>
          <w:rFonts w:ascii="Tahoma" w:hAnsi="Tahoma" w:cs="Tahoma"/>
          <w:b/>
          <w:color w:val="000000" w:themeColor="text1"/>
          <w:sz w:val="24"/>
          <w:szCs w:val="24"/>
        </w:rPr>
      </w:pPr>
    </w:p>
    <w:p w:rsidR="006A2D21" w:rsidRPr="00DF6523" w:rsidRDefault="006A2D21" w:rsidP="006A2D21">
      <w:pPr>
        <w:rPr>
          <w:rFonts w:ascii="Tahoma" w:hAnsi="Tahoma" w:cs="Tahoma"/>
          <w:b/>
          <w:color w:val="000000" w:themeColor="text1"/>
          <w:sz w:val="24"/>
          <w:szCs w:val="24"/>
        </w:rPr>
      </w:pPr>
    </w:p>
    <w:p w:rsidR="00173135" w:rsidRPr="00DF6523" w:rsidRDefault="00173135" w:rsidP="006A2D21">
      <w:pPr>
        <w:rPr>
          <w:rFonts w:ascii="Tahoma" w:hAnsi="Tahoma" w:cs="Tahoma"/>
          <w:b/>
          <w:color w:val="000000" w:themeColor="text1"/>
          <w:sz w:val="24"/>
          <w:szCs w:val="24"/>
        </w:rPr>
      </w:pPr>
    </w:p>
    <w:p w:rsidR="00EF33A0" w:rsidRPr="00DF6523" w:rsidRDefault="00EF33A0" w:rsidP="00EF33A0">
      <w:pPr>
        <w:rPr>
          <w:rFonts w:ascii="Tahoma" w:hAnsi="Tahoma" w:cs="Tahoma"/>
          <w:b/>
          <w:color w:val="000000" w:themeColor="text1"/>
          <w:sz w:val="24"/>
          <w:szCs w:val="24"/>
        </w:rPr>
      </w:pPr>
    </w:p>
    <w:p w:rsidR="00670F69" w:rsidRPr="00DF6523" w:rsidRDefault="00670F69" w:rsidP="00670F69">
      <w:pPr>
        <w:rPr>
          <w:rFonts w:ascii="Tahoma" w:hAnsi="Tahoma" w:cs="Tahoma"/>
          <w:color w:val="000000" w:themeColor="text1"/>
          <w:sz w:val="24"/>
          <w:szCs w:val="24"/>
        </w:rPr>
      </w:pPr>
    </w:p>
    <w:p w:rsidR="0003067C" w:rsidRPr="00DF6523" w:rsidRDefault="0003067C" w:rsidP="0003067C">
      <w:pPr>
        <w:rPr>
          <w:rFonts w:ascii="Tahoma" w:hAnsi="Tahoma" w:cs="Tahoma"/>
          <w:b/>
          <w:color w:val="000000" w:themeColor="text1"/>
          <w:sz w:val="24"/>
          <w:szCs w:val="24"/>
        </w:rPr>
      </w:pPr>
    </w:p>
    <w:p w:rsidR="00173135" w:rsidRPr="00DF6523" w:rsidRDefault="00173135" w:rsidP="0003067C">
      <w:pPr>
        <w:rPr>
          <w:rFonts w:ascii="Tahoma" w:hAnsi="Tahoma" w:cs="Tahoma"/>
          <w:b/>
          <w:color w:val="000000" w:themeColor="text1"/>
          <w:sz w:val="24"/>
          <w:szCs w:val="24"/>
        </w:rPr>
      </w:pPr>
    </w:p>
    <w:p w:rsidR="00173135" w:rsidRPr="00DF6523" w:rsidRDefault="00173135" w:rsidP="0003067C">
      <w:pPr>
        <w:rPr>
          <w:rFonts w:ascii="Tahoma" w:hAnsi="Tahoma" w:cs="Tahoma"/>
          <w:b/>
          <w:color w:val="000000" w:themeColor="text1"/>
          <w:sz w:val="24"/>
          <w:szCs w:val="24"/>
        </w:rPr>
      </w:pPr>
    </w:p>
    <w:p w:rsidR="00173135" w:rsidRPr="00DF6523" w:rsidRDefault="00173135" w:rsidP="0003067C">
      <w:pPr>
        <w:rPr>
          <w:rFonts w:ascii="Tahoma" w:hAnsi="Tahoma" w:cs="Tahoma"/>
          <w:b/>
          <w:color w:val="000000" w:themeColor="text1"/>
          <w:sz w:val="24"/>
          <w:szCs w:val="24"/>
        </w:rPr>
      </w:pPr>
    </w:p>
    <w:p w:rsidR="00173135" w:rsidRPr="00DF6523" w:rsidRDefault="00173135" w:rsidP="0003067C">
      <w:pPr>
        <w:rPr>
          <w:rFonts w:ascii="Tahoma" w:hAnsi="Tahoma" w:cs="Tahoma"/>
          <w:b/>
          <w:color w:val="000000" w:themeColor="text1"/>
          <w:sz w:val="24"/>
          <w:szCs w:val="24"/>
        </w:rPr>
      </w:pPr>
    </w:p>
    <w:p w:rsidR="00173135" w:rsidRPr="00DF6523" w:rsidRDefault="00173135" w:rsidP="0003067C">
      <w:pPr>
        <w:rPr>
          <w:rFonts w:ascii="Tahoma" w:hAnsi="Tahoma" w:cs="Tahoma"/>
          <w:b/>
          <w:color w:val="000000" w:themeColor="text1"/>
          <w:sz w:val="24"/>
          <w:szCs w:val="24"/>
        </w:rPr>
      </w:pPr>
    </w:p>
    <w:p w:rsidR="00823656" w:rsidRDefault="00823656" w:rsidP="0003067C">
      <w:pPr>
        <w:rPr>
          <w:rFonts w:ascii="Tahoma" w:hAnsi="Tahoma" w:cs="Tahoma"/>
          <w:b/>
          <w:color w:val="000000" w:themeColor="text1"/>
          <w:sz w:val="24"/>
          <w:szCs w:val="24"/>
        </w:rPr>
      </w:pPr>
      <w:r>
        <w:rPr>
          <w:rFonts w:ascii="Tahoma" w:hAnsi="Tahoma" w:cs="Tahoma"/>
          <w:b/>
          <w:color w:val="000000" w:themeColor="text1"/>
          <w:sz w:val="24"/>
          <w:szCs w:val="24"/>
        </w:rPr>
        <w:br/>
      </w:r>
    </w:p>
    <w:p w:rsidR="00823656" w:rsidRDefault="00823656" w:rsidP="0003067C">
      <w:pPr>
        <w:rPr>
          <w:rFonts w:ascii="Tahoma" w:hAnsi="Tahoma" w:cs="Tahoma"/>
          <w:b/>
          <w:color w:val="000000" w:themeColor="text1"/>
          <w:sz w:val="24"/>
          <w:szCs w:val="24"/>
        </w:rPr>
      </w:pPr>
    </w:p>
    <w:p w:rsidR="00823656" w:rsidRDefault="00823656" w:rsidP="0003067C">
      <w:pPr>
        <w:rPr>
          <w:rFonts w:ascii="Tahoma" w:hAnsi="Tahoma" w:cs="Tahoma"/>
          <w:b/>
          <w:color w:val="000000" w:themeColor="text1"/>
          <w:sz w:val="24"/>
          <w:szCs w:val="24"/>
        </w:rPr>
      </w:pPr>
      <w:r>
        <w:rPr>
          <w:rFonts w:ascii="Tahoma" w:hAnsi="Tahoma" w:cs="Tahoma"/>
          <w:b/>
          <w:color w:val="000000" w:themeColor="text1"/>
          <w:sz w:val="24"/>
          <w:szCs w:val="24"/>
        </w:rPr>
        <w:lastRenderedPageBreak/>
        <w:t xml:space="preserve">Table A: Natural Resources Inventory </w:t>
      </w:r>
    </w:p>
    <w:p w:rsidR="00DF6523" w:rsidRPr="00DF6523" w:rsidRDefault="00823656" w:rsidP="0003067C">
      <w:pPr>
        <w:rPr>
          <w:rFonts w:ascii="Tahoma" w:hAnsi="Tahoma" w:cs="Tahoma"/>
          <w:b/>
          <w:color w:val="000000" w:themeColor="text1"/>
          <w:sz w:val="24"/>
          <w:szCs w:val="24"/>
        </w:rPr>
      </w:pPr>
      <w:r>
        <w:rPr>
          <w:rFonts w:ascii="Tahoma" w:hAnsi="Tahoma" w:cs="Tahoma"/>
          <w:b/>
          <w:color w:val="000000" w:themeColor="text1"/>
          <w:sz w:val="24"/>
          <w:szCs w:val="24"/>
        </w:rPr>
        <w:t xml:space="preserve">A copy of the NRI prepared by VHB can be found at </w:t>
      </w:r>
      <w:hyperlink r:id="rId13" w:history="1">
        <w:r w:rsidRPr="00132A60">
          <w:rPr>
            <w:rStyle w:val="Hyperlink"/>
            <w:rFonts w:ascii="Tahoma" w:hAnsi="Tahoma" w:cs="Tahoma"/>
            <w:b/>
            <w:sz w:val="24"/>
            <w:szCs w:val="24"/>
          </w:rPr>
          <w:t>http://www.tiltonnh.org/content/nat-res/NRI_Complete_All_Parts.pdf</w:t>
        </w:r>
      </w:hyperlink>
      <w:r>
        <w:rPr>
          <w:rFonts w:ascii="Tahoma" w:hAnsi="Tahoma" w:cs="Tahoma"/>
          <w:b/>
          <w:color w:val="000000" w:themeColor="text1"/>
          <w:sz w:val="24"/>
          <w:szCs w:val="24"/>
        </w:rPr>
        <w:br/>
      </w:r>
    </w:p>
    <w:p w:rsidR="00173135" w:rsidRPr="00DF6523" w:rsidRDefault="00823656" w:rsidP="00173135">
      <w:pPr>
        <w:spacing w:after="120"/>
        <w:rPr>
          <w:rFonts w:ascii="Tahoma" w:hAnsi="Tahoma" w:cs="Tahoma"/>
          <w:b/>
          <w:sz w:val="24"/>
          <w:szCs w:val="24"/>
        </w:rPr>
      </w:pPr>
      <w:r>
        <w:rPr>
          <w:rFonts w:ascii="Tahoma" w:hAnsi="Tahoma" w:cs="Tahoma"/>
          <w:b/>
          <w:sz w:val="24"/>
          <w:szCs w:val="24"/>
        </w:rPr>
        <w:t>Table B</w:t>
      </w:r>
      <w:r w:rsidR="00173135" w:rsidRPr="00DF6523">
        <w:rPr>
          <w:rFonts w:ascii="Tahoma" w:hAnsi="Tahoma" w:cs="Tahoma"/>
          <w:b/>
          <w:sz w:val="24"/>
          <w:szCs w:val="24"/>
        </w:rPr>
        <w:t xml:space="preserve">: Description of Significant Surface Water Sources and Impoundments. </w:t>
      </w:r>
    </w:p>
    <w:tbl>
      <w:tblPr>
        <w:tblW w:w="9478" w:type="dxa"/>
        <w:tblInd w:w="108" w:type="dxa"/>
        <w:tblLayout w:type="fixed"/>
        <w:tblLook w:val="0000" w:firstRow="0" w:lastRow="0" w:firstColumn="0" w:lastColumn="0" w:noHBand="0" w:noVBand="0"/>
      </w:tblPr>
      <w:tblGrid>
        <w:gridCol w:w="2287"/>
        <w:gridCol w:w="1639"/>
        <w:gridCol w:w="2376"/>
        <w:gridCol w:w="3176"/>
      </w:tblGrid>
      <w:tr w:rsidR="00173135" w:rsidRPr="00DF6523" w:rsidTr="00173135">
        <w:tc>
          <w:tcPr>
            <w:tcW w:w="2287" w:type="dxa"/>
            <w:tcBorders>
              <w:top w:val="single" w:sz="4" w:space="0" w:color="000000"/>
              <w:left w:val="single" w:sz="4" w:space="0" w:color="000000"/>
              <w:bottom w:val="single" w:sz="4" w:space="0" w:color="000000"/>
            </w:tcBorders>
            <w:shd w:val="clear" w:color="auto" w:fill="auto"/>
          </w:tcPr>
          <w:p w:rsidR="00173135" w:rsidRPr="00DF6523" w:rsidRDefault="00173135" w:rsidP="006C3828">
            <w:pPr>
              <w:snapToGrid w:val="0"/>
              <w:spacing w:before="60" w:after="60"/>
              <w:rPr>
                <w:rFonts w:ascii="Tahoma" w:hAnsi="Tahoma" w:cs="Tahoma"/>
                <w:b/>
                <w:bCs/>
                <w:sz w:val="24"/>
                <w:szCs w:val="24"/>
              </w:rPr>
            </w:pPr>
            <w:r w:rsidRPr="00DF6523">
              <w:rPr>
                <w:rFonts w:ascii="Tahoma" w:hAnsi="Tahoma" w:cs="Tahoma"/>
                <w:b/>
                <w:bCs/>
                <w:sz w:val="24"/>
                <w:szCs w:val="24"/>
              </w:rPr>
              <w:t>Name</w:t>
            </w:r>
          </w:p>
        </w:tc>
        <w:tc>
          <w:tcPr>
            <w:tcW w:w="1639" w:type="dxa"/>
            <w:tcBorders>
              <w:top w:val="single" w:sz="4" w:space="0" w:color="000000"/>
              <w:left w:val="single" w:sz="4" w:space="0" w:color="000000"/>
              <w:bottom w:val="single" w:sz="4" w:space="0" w:color="000000"/>
            </w:tcBorders>
            <w:shd w:val="clear" w:color="auto" w:fill="auto"/>
          </w:tcPr>
          <w:p w:rsidR="00173135" w:rsidRPr="00DF6523" w:rsidRDefault="00173135" w:rsidP="006C3828">
            <w:pPr>
              <w:snapToGrid w:val="0"/>
              <w:spacing w:before="60" w:after="60"/>
              <w:rPr>
                <w:rFonts w:ascii="Tahoma" w:hAnsi="Tahoma" w:cs="Tahoma"/>
                <w:b/>
                <w:bCs/>
                <w:sz w:val="24"/>
                <w:szCs w:val="24"/>
              </w:rPr>
            </w:pPr>
            <w:r w:rsidRPr="00DF6523">
              <w:rPr>
                <w:rFonts w:ascii="Tahoma" w:hAnsi="Tahoma" w:cs="Tahoma"/>
                <w:b/>
                <w:bCs/>
                <w:sz w:val="24"/>
                <w:szCs w:val="24"/>
              </w:rPr>
              <w:t>General location</w:t>
            </w:r>
          </w:p>
        </w:tc>
        <w:tc>
          <w:tcPr>
            <w:tcW w:w="2376" w:type="dxa"/>
            <w:tcBorders>
              <w:top w:val="single" w:sz="4" w:space="0" w:color="000000"/>
              <w:left w:val="single" w:sz="4" w:space="0" w:color="000000"/>
              <w:bottom w:val="single" w:sz="4" w:space="0" w:color="000000"/>
            </w:tcBorders>
            <w:shd w:val="clear" w:color="auto" w:fill="auto"/>
          </w:tcPr>
          <w:p w:rsidR="00173135" w:rsidRPr="00DF6523" w:rsidRDefault="00173135" w:rsidP="006C3828">
            <w:pPr>
              <w:snapToGrid w:val="0"/>
              <w:spacing w:before="60" w:after="60"/>
              <w:rPr>
                <w:rFonts w:ascii="Tahoma" w:hAnsi="Tahoma" w:cs="Tahoma"/>
                <w:b/>
                <w:bCs/>
                <w:sz w:val="24"/>
                <w:szCs w:val="24"/>
              </w:rPr>
            </w:pPr>
            <w:r w:rsidRPr="00DF6523">
              <w:rPr>
                <w:rFonts w:ascii="Tahoma" w:hAnsi="Tahoma" w:cs="Tahoma"/>
                <w:b/>
                <w:bCs/>
                <w:sz w:val="24"/>
                <w:szCs w:val="24"/>
              </w:rPr>
              <w:t>Confluence</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rsidR="00173135" w:rsidRPr="00DF6523" w:rsidRDefault="00173135" w:rsidP="006C3828">
            <w:pPr>
              <w:snapToGrid w:val="0"/>
              <w:spacing w:before="60" w:after="60"/>
              <w:rPr>
                <w:rFonts w:ascii="Tahoma" w:hAnsi="Tahoma" w:cs="Tahoma"/>
                <w:b/>
                <w:bCs/>
                <w:sz w:val="24"/>
                <w:szCs w:val="24"/>
              </w:rPr>
            </w:pPr>
            <w:r w:rsidRPr="00DF6523">
              <w:rPr>
                <w:rFonts w:ascii="Tahoma" w:hAnsi="Tahoma" w:cs="Tahoma"/>
                <w:b/>
                <w:bCs/>
                <w:sz w:val="24"/>
                <w:szCs w:val="24"/>
              </w:rPr>
              <w:t>Comments</w:t>
            </w:r>
          </w:p>
        </w:tc>
      </w:tr>
      <w:tr w:rsidR="00173135" w:rsidRPr="00DF6523" w:rsidTr="00173135">
        <w:tc>
          <w:tcPr>
            <w:tcW w:w="2287" w:type="dxa"/>
            <w:tcBorders>
              <w:top w:val="single" w:sz="4" w:space="0" w:color="000000"/>
              <w:left w:val="single" w:sz="4" w:space="0" w:color="000000"/>
              <w:bottom w:val="single" w:sz="4" w:space="0" w:color="000000"/>
            </w:tcBorders>
            <w:shd w:val="clear" w:color="auto" w:fill="auto"/>
          </w:tcPr>
          <w:p w:rsidR="00173135" w:rsidRPr="00DF6523" w:rsidRDefault="000D5DF9" w:rsidP="000D5DF9">
            <w:pPr>
              <w:snapToGrid w:val="0"/>
              <w:spacing w:before="60" w:after="60"/>
              <w:rPr>
                <w:rFonts w:ascii="Tahoma" w:hAnsi="Tahoma" w:cs="Tahoma"/>
                <w:sz w:val="24"/>
                <w:szCs w:val="24"/>
              </w:rPr>
            </w:pPr>
            <w:r w:rsidRPr="00DF6523">
              <w:rPr>
                <w:rFonts w:ascii="Tahoma" w:hAnsi="Tahoma" w:cs="Tahoma"/>
                <w:sz w:val="24"/>
                <w:szCs w:val="24"/>
              </w:rPr>
              <w:t xml:space="preserve">Lake Winnisquam </w:t>
            </w:r>
          </w:p>
        </w:tc>
        <w:tc>
          <w:tcPr>
            <w:tcW w:w="1639" w:type="dxa"/>
            <w:tcBorders>
              <w:top w:val="single" w:sz="4" w:space="0" w:color="000000"/>
              <w:left w:val="single" w:sz="4" w:space="0" w:color="000000"/>
              <w:bottom w:val="single" w:sz="4" w:space="0" w:color="000000"/>
            </w:tcBorders>
            <w:shd w:val="clear" w:color="auto" w:fill="auto"/>
          </w:tcPr>
          <w:p w:rsidR="00173135" w:rsidRPr="00DF6523" w:rsidRDefault="000D5DF9" w:rsidP="006C3828">
            <w:pPr>
              <w:snapToGrid w:val="0"/>
              <w:spacing w:before="60" w:after="60"/>
              <w:rPr>
                <w:rFonts w:ascii="Tahoma" w:hAnsi="Tahoma" w:cs="Tahoma"/>
                <w:sz w:val="24"/>
                <w:szCs w:val="24"/>
              </w:rPr>
            </w:pPr>
            <w:r w:rsidRPr="00DF6523">
              <w:rPr>
                <w:rFonts w:ascii="Tahoma" w:hAnsi="Tahoma" w:cs="Tahoma"/>
                <w:sz w:val="24"/>
                <w:szCs w:val="24"/>
              </w:rPr>
              <w:t>East Tilton</w:t>
            </w:r>
          </w:p>
        </w:tc>
        <w:tc>
          <w:tcPr>
            <w:tcW w:w="2376" w:type="dxa"/>
            <w:tcBorders>
              <w:top w:val="single" w:sz="4" w:space="0" w:color="000000"/>
              <w:left w:val="single" w:sz="4" w:space="0" w:color="000000"/>
              <w:bottom w:val="single" w:sz="4" w:space="0" w:color="000000"/>
            </w:tcBorders>
            <w:shd w:val="clear" w:color="auto" w:fill="auto"/>
          </w:tcPr>
          <w:p w:rsidR="00173135" w:rsidRPr="00DF6523" w:rsidRDefault="00173135" w:rsidP="006C3828">
            <w:pPr>
              <w:snapToGrid w:val="0"/>
              <w:spacing w:before="60" w:after="60"/>
              <w:rPr>
                <w:rFonts w:ascii="Tahoma" w:hAnsi="Tahoma" w:cs="Tahoma"/>
                <w:sz w:val="24"/>
                <w:szCs w:val="24"/>
              </w:rPr>
            </w:pPr>
            <w:r w:rsidRPr="00DF6523">
              <w:rPr>
                <w:rFonts w:ascii="Tahoma" w:hAnsi="Tahoma" w:cs="Tahoma"/>
                <w:sz w:val="24"/>
                <w:szCs w:val="24"/>
              </w:rPr>
              <w:t>Winnipesaukee River</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rsidR="000D5DF9" w:rsidRPr="00DF6523" w:rsidRDefault="000D5DF9" w:rsidP="000D5DF9">
            <w:pPr>
              <w:snapToGrid w:val="0"/>
              <w:spacing w:before="60" w:after="60"/>
              <w:rPr>
                <w:rFonts w:ascii="Tahoma" w:hAnsi="Tahoma" w:cs="Tahoma"/>
                <w:sz w:val="24"/>
                <w:szCs w:val="24"/>
              </w:rPr>
            </w:pPr>
            <w:r w:rsidRPr="00DF6523">
              <w:rPr>
                <w:rFonts w:ascii="Tahoma" w:hAnsi="Tahoma" w:cs="Tahoma"/>
                <w:sz w:val="24"/>
                <w:szCs w:val="24"/>
              </w:rPr>
              <w:t>Total area: 4,264 acres</w:t>
            </w:r>
          </w:p>
          <w:p w:rsidR="000D5DF9" w:rsidRPr="00DF6523" w:rsidRDefault="000D5DF9" w:rsidP="000D5DF9">
            <w:pPr>
              <w:spacing w:before="60" w:after="60"/>
              <w:rPr>
                <w:rFonts w:ascii="Tahoma" w:hAnsi="Tahoma" w:cs="Tahoma"/>
                <w:sz w:val="24"/>
                <w:szCs w:val="24"/>
              </w:rPr>
            </w:pPr>
            <w:r w:rsidRPr="00DF6523">
              <w:rPr>
                <w:rFonts w:ascii="Tahoma" w:hAnsi="Tahoma" w:cs="Tahoma"/>
                <w:sz w:val="24"/>
                <w:szCs w:val="24"/>
              </w:rPr>
              <w:t xml:space="preserve">Level &amp; outflow is regulated by the Lochmere Dam. </w:t>
            </w:r>
          </w:p>
          <w:p w:rsidR="000D5DF9" w:rsidRPr="00DF6523" w:rsidRDefault="000D5DF9" w:rsidP="000D5DF9">
            <w:pPr>
              <w:spacing w:before="60" w:after="60"/>
              <w:rPr>
                <w:rFonts w:ascii="Tahoma" w:hAnsi="Tahoma" w:cs="Tahoma"/>
                <w:sz w:val="24"/>
                <w:szCs w:val="24"/>
              </w:rPr>
            </w:pPr>
            <w:r w:rsidRPr="00DF6523">
              <w:rPr>
                <w:rFonts w:ascii="Tahoma" w:hAnsi="Tahoma" w:cs="Tahoma"/>
                <w:sz w:val="24"/>
                <w:szCs w:val="24"/>
              </w:rPr>
              <w:t>Normal elevation: 482 feet.</w:t>
            </w:r>
          </w:p>
          <w:p w:rsidR="00173135" w:rsidRPr="00DF6523" w:rsidRDefault="000D5DF9" w:rsidP="000D5DF9">
            <w:pPr>
              <w:rPr>
                <w:rFonts w:ascii="Tahoma" w:hAnsi="Tahoma" w:cs="Tahoma"/>
                <w:sz w:val="24"/>
                <w:szCs w:val="24"/>
              </w:rPr>
            </w:pPr>
            <w:r w:rsidRPr="00DF6523">
              <w:rPr>
                <w:rFonts w:ascii="Tahoma" w:hAnsi="Tahoma" w:cs="Tahoma"/>
                <w:sz w:val="24"/>
                <w:szCs w:val="24"/>
              </w:rPr>
              <w:t>Shared by Sanbornton, Belmont, Laconia &amp; Meredith.</w:t>
            </w:r>
          </w:p>
        </w:tc>
      </w:tr>
      <w:tr w:rsidR="000D5DF9" w:rsidRPr="00DF6523" w:rsidTr="00173135">
        <w:tc>
          <w:tcPr>
            <w:tcW w:w="2287" w:type="dxa"/>
            <w:tcBorders>
              <w:top w:val="single" w:sz="4" w:space="0" w:color="000000"/>
              <w:left w:val="single" w:sz="4" w:space="0" w:color="000000"/>
              <w:bottom w:val="single" w:sz="4" w:space="0" w:color="000000"/>
            </w:tcBorders>
            <w:shd w:val="clear" w:color="auto" w:fill="auto"/>
          </w:tcPr>
          <w:p w:rsidR="000D5DF9" w:rsidRPr="00DF6523" w:rsidRDefault="000D5DF9" w:rsidP="000D75E4">
            <w:pPr>
              <w:snapToGrid w:val="0"/>
              <w:spacing w:before="60" w:after="60"/>
              <w:rPr>
                <w:rFonts w:ascii="Tahoma" w:hAnsi="Tahoma" w:cs="Tahoma"/>
                <w:sz w:val="24"/>
                <w:szCs w:val="24"/>
              </w:rPr>
            </w:pPr>
            <w:r w:rsidRPr="00DF6523">
              <w:rPr>
                <w:rFonts w:ascii="Tahoma" w:hAnsi="Tahoma" w:cs="Tahoma"/>
                <w:sz w:val="24"/>
                <w:szCs w:val="24"/>
              </w:rPr>
              <w:t>Silver Lake</w:t>
            </w:r>
          </w:p>
        </w:tc>
        <w:tc>
          <w:tcPr>
            <w:tcW w:w="1639" w:type="dxa"/>
            <w:tcBorders>
              <w:top w:val="single" w:sz="4" w:space="0" w:color="000000"/>
              <w:left w:val="single" w:sz="4" w:space="0" w:color="000000"/>
              <w:bottom w:val="single" w:sz="4" w:space="0" w:color="000000"/>
            </w:tcBorders>
            <w:shd w:val="clear" w:color="auto" w:fill="auto"/>
          </w:tcPr>
          <w:p w:rsidR="000D5DF9" w:rsidRPr="00DF6523" w:rsidRDefault="000D5DF9" w:rsidP="000D75E4">
            <w:pPr>
              <w:snapToGrid w:val="0"/>
              <w:spacing w:before="60" w:after="60"/>
              <w:rPr>
                <w:rFonts w:ascii="Tahoma" w:hAnsi="Tahoma" w:cs="Tahoma"/>
                <w:sz w:val="24"/>
                <w:szCs w:val="24"/>
              </w:rPr>
            </w:pPr>
            <w:r w:rsidRPr="00DF6523">
              <w:rPr>
                <w:rFonts w:ascii="Tahoma" w:hAnsi="Tahoma" w:cs="Tahoma"/>
                <w:sz w:val="24"/>
                <w:szCs w:val="24"/>
              </w:rPr>
              <w:t>Belmont / Tilton Town line south of Lochmere Dam</w:t>
            </w:r>
          </w:p>
        </w:tc>
        <w:tc>
          <w:tcPr>
            <w:tcW w:w="2376" w:type="dxa"/>
            <w:tcBorders>
              <w:top w:val="single" w:sz="4" w:space="0" w:color="000000"/>
              <w:left w:val="single" w:sz="4" w:space="0" w:color="000000"/>
              <w:bottom w:val="single" w:sz="4" w:space="0" w:color="000000"/>
            </w:tcBorders>
            <w:shd w:val="clear" w:color="auto" w:fill="auto"/>
          </w:tcPr>
          <w:p w:rsidR="000D5DF9" w:rsidRPr="00DF6523" w:rsidRDefault="000D5DF9" w:rsidP="000D75E4">
            <w:pPr>
              <w:snapToGrid w:val="0"/>
              <w:spacing w:before="60" w:after="60"/>
              <w:rPr>
                <w:rFonts w:ascii="Tahoma" w:hAnsi="Tahoma" w:cs="Tahoma"/>
                <w:sz w:val="24"/>
                <w:szCs w:val="24"/>
              </w:rPr>
            </w:pPr>
            <w:r w:rsidRPr="00DF6523">
              <w:rPr>
                <w:rFonts w:ascii="Tahoma" w:hAnsi="Tahoma" w:cs="Tahoma"/>
                <w:sz w:val="24"/>
                <w:szCs w:val="24"/>
              </w:rPr>
              <w:t>Winnipesaukee River</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rsidR="000D5DF9" w:rsidRPr="00DF6523" w:rsidRDefault="000D5DF9" w:rsidP="000D75E4">
            <w:pPr>
              <w:snapToGrid w:val="0"/>
              <w:spacing w:before="60" w:after="60"/>
              <w:rPr>
                <w:rFonts w:ascii="Tahoma" w:hAnsi="Tahoma" w:cs="Tahoma"/>
                <w:sz w:val="24"/>
                <w:szCs w:val="24"/>
              </w:rPr>
            </w:pPr>
            <w:r w:rsidRPr="00DF6523">
              <w:rPr>
                <w:rFonts w:ascii="Tahoma" w:hAnsi="Tahoma" w:cs="Tahoma"/>
                <w:sz w:val="24"/>
                <w:szCs w:val="24"/>
              </w:rPr>
              <w:t>Total area: 177 acres Level is regulated by natural downstream river hydraulic action. Subject to flooding based on Lochmere Dam discharges &amp; heavy runoff events.</w:t>
            </w:r>
          </w:p>
          <w:p w:rsidR="000D5DF9" w:rsidRPr="00DF6523" w:rsidRDefault="000D5DF9" w:rsidP="000D75E4">
            <w:pPr>
              <w:spacing w:before="60" w:after="60"/>
              <w:rPr>
                <w:rFonts w:ascii="Tahoma" w:hAnsi="Tahoma" w:cs="Tahoma"/>
                <w:sz w:val="24"/>
                <w:szCs w:val="24"/>
              </w:rPr>
            </w:pPr>
            <w:r w:rsidRPr="00DF6523">
              <w:rPr>
                <w:rFonts w:ascii="Tahoma" w:hAnsi="Tahoma" w:cs="Tahoma"/>
                <w:sz w:val="24"/>
                <w:szCs w:val="24"/>
              </w:rPr>
              <w:t xml:space="preserve">Normal elevation: 464-467 feet. </w:t>
            </w:r>
          </w:p>
          <w:p w:rsidR="000D5DF9" w:rsidRPr="00DF6523" w:rsidRDefault="000D5DF9" w:rsidP="000D75E4">
            <w:pPr>
              <w:spacing w:before="60" w:after="60"/>
              <w:rPr>
                <w:rFonts w:ascii="Tahoma" w:hAnsi="Tahoma" w:cs="Tahoma"/>
                <w:sz w:val="24"/>
                <w:szCs w:val="24"/>
              </w:rPr>
            </w:pPr>
            <w:r w:rsidRPr="00DF6523">
              <w:rPr>
                <w:rFonts w:ascii="Tahoma" w:hAnsi="Tahoma" w:cs="Tahoma"/>
                <w:sz w:val="24"/>
                <w:szCs w:val="24"/>
              </w:rPr>
              <w:t xml:space="preserve">Shared by Tilton &amp; Belmont. </w:t>
            </w:r>
          </w:p>
        </w:tc>
      </w:tr>
      <w:tr w:rsidR="000D5DF9" w:rsidRPr="00DF6523" w:rsidTr="00173135">
        <w:tc>
          <w:tcPr>
            <w:tcW w:w="2287" w:type="dxa"/>
            <w:tcBorders>
              <w:top w:val="single" w:sz="4" w:space="0" w:color="000000"/>
              <w:left w:val="single" w:sz="4" w:space="0" w:color="000000"/>
              <w:bottom w:val="single" w:sz="4" w:space="0" w:color="000000"/>
            </w:tcBorders>
            <w:shd w:val="clear" w:color="auto" w:fill="auto"/>
          </w:tcPr>
          <w:p w:rsidR="000D5DF9" w:rsidRPr="00DF6523" w:rsidRDefault="000D5DF9" w:rsidP="000D75E4">
            <w:pPr>
              <w:snapToGrid w:val="0"/>
              <w:spacing w:before="60" w:after="60"/>
              <w:rPr>
                <w:rFonts w:ascii="Tahoma" w:hAnsi="Tahoma" w:cs="Tahoma"/>
                <w:sz w:val="24"/>
                <w:szCs w:val="24"/>
              </w:rPr>
            </w:pPr>
            <w:r w:rsidRPr="00DF6523">
              <w:rPr>
                <w:rFonts w:ascii="Tahoma" w:hAnsi="Tahoma" w:cs="Tahoma"/>
                <w:sz w:val="24"/>
                <w:szCs w:val="24"/>
              </w:rPr>
              <w:t>Winnipesaukee River</w:t>
            </w:r>
          </w:p>
        </w:tc>
        <w:tc>
          <w:tcPr>
            <w:tcW w:w="1639" w:type="dxa"/>
            <w:tcBorders>
              <w:top w:val="single" w:sz="4" w:space="0" w:color="000000"/>
              <w:left w:val="single" w:sz="4" w:space="0" w:color="000000"/>
              <w:bottom w:val="single" w:sz="4" w:space="0" w:color="000000"/>
            </w:tcBorders>
            <w:shd w:val="clear" w:color="auto" w:fill="auto"/>
          </w:tcPr>
          <w:p w:rsidR="000D5DF9" w:rsidRPr="00DF6523" w:rsidRDefault="000D5DF9" w:rsidP="000D75E4">
            <w:pPr>
              <w:snapToGrid w:val="0"/>
              <w:spacing w:before="60" w:after="60"/>
              <w:rPr>
                <w:rFonts w:ascii="Tahoma" w:hAnsi="Tahoma" w:cs="Tahoma"/>
                <w:sz w:val="24"/>
                <w:szCs w:val="24"/>
              </w:rPr>
            </w:pPr>
            <w:r w:rsidRPr="00DF6523">
              <w:rPr>
                <w:rFonts w:ascii="Tahoma" w:hAnsi="Tahoma" w:cs="Tahoma"/>
                <w:sz w:val="24"/>
                <w:szCs w:val="24"/>
              </w:rPr>
              <w:t>Southern border of Tilton</w:t>
            </w:r>
          </w:p>
        </w:tc>
        <w:tc>
          <w:tcPr>
            <w:tcW w:w="2376" w:type="dxa"/>
            <w:tcBorders>
              <w:top w:val="single" w:sz="4" w:space="0" w:color="000000"/>
              <w:left w:val="single" w:sz="4" w:space="0" w:color="000000"/>
              <w:bottom w:val="single" w:sz="4" w:space="0" w:color="000000"/>
            </w:tcBorders>
            <w:shd w:val="clear" w:color="auto" w:fill="auto"/>
          </w:tcPr>
          <w:p w:rsidR="000D5DF9" w:rsidRPr="00DF6523" w:rsidRDefault="000D5DF9" w:rsidP="000D75E4">
            <w:pPr>
              <w:snapToGrid w:val="0"/>
              <w:spacing w:before="60" w:after="60"/>
              <w:rPr>
                <w:rFonts w:ascii="Tahoma" w:hAnsi="Tahoma" w:cs="Tahoma"/>
                <w:sz w:val="24"/>
                <w:szCs w:val="24"/>
              </w:rPr>
            </w:pPr>
            <w:r w:rsidRPr="00DF6523">
              <w:rPr>
                <w:rFonts w:ascii="Tahoma" w:hAnsi="Tahoma" w:cs="Tahoma"/>
                <w:sz w:val="24"/>
                <w:szCs w:val="24"/>
              </w:rPr>
              <w:t>Merrimack River</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rsidR="000D5DF9" w:rsidRPr="00DF6523" w:rsidRDefault="000D5DF9" w:rsidP="000D75E4">
            <w:pPr>
              <w:snapToGrid w:val="0"/>
              <w:spacing w:before="60" w:after="60"/>
              <w:rPr>
                <w:rFonts w:ascii="Tahoma" w:hAnsi="Tahoma" w:cs="Tahoma"/>
                <w:sz w:val="24"/>
                <w:szCs w:val="24"/>
              </w:rPr>
            </w:pPr>
            <w:r w:rsidRPr="00DF6523">
              <w:rPr>
                <w:rFonts w:ascii="Tahoma" w:hAnsi="Tahoma" w:cs="Tahoma"/>
                <w:sz w:val="24"/>
                <w:szCs w:val="24"/>
              </w:rPr>
              <w:t>Distance: 5.6 miles to Franklin town line. Shared by Belmont and Northfield.</w:t>
            </w:r>
          </w:p>
          <w:p w:rsidR="000D5DF9" w:rsidRPr="00DF6523" w:rsidRDefault="000D5DF9" w:rsidP="000D75E4">
            <w:pPr>
              <w:spacing w:before="60" w:after="60"/>
              <w:rPr>
                <w:rFonts w:ascii="Tahoma" w:hAnsi="Tahoma" w:cs="Tahoma"/>
                <w:sz w:val="24"/>
                <w:szCs w:val="24"/>
              </w:rPr>
            </w:pPr>
            <w:r w:rsidRPr="00DF6523">
              <w:rPr>
                <w:rFonts w:ascii="Tahoma" w:hAnsi="Tahoma" w:cs="Tahoma"/>
                <w:sz w:val="24"/>
                <w:szCs w:val="24"/>
              </w:rPr>
              <w:t>Impoundments: Lochmere Dam between Winnisquam &amp; Silver Lakes and Clement Dam on west side of Tilton Village.</w:t>
            </w:r>
          </w:p>
          <w:p w:rsidR="000D5DF9" w:rsidRPr="00DF6523" w:rsidRDefault="000D5DF9" w:rsidP="000D75E4">
            <w:pPr>
              <w:spacing w:before="60" w:after="60"/>
              <w:rPr>
                <w:rFonts w:ascii="Tahoma" w:hAnsi="Tahoma" w:cs="Tahoma"/>
                <w:sz w:val="24"/>
                <w:szCs w:val="24"/>
              </w:rPr>
            </w:pPr>
            <w:r w:rsidRPr="00DF6523">
              <w:rPr>
                <w:rFonts w:ascii="Tahoma" w:hAnsi="Tahoma" w:cs="Tahoma"/>
                <w:sz w:val="24"/>
                <w:szCs w:val="24"/>
              </w:rPr>
              <w:lastRenderedPageBreak/>
              <w:t>Normal elevation: 464 to 390 feet, a drop of 60 feet origin to Franklin.</w:t>
            </w:r>
          </w:p>
        </w:tc>
      </w:tr>
      <w:tr w:rsidR="000D5DF9" w:rsidRPr="00DF6523" w:rsidTr="00173135">
        <w:tc>
          <w:tcPr>
            <w:tcW w:w="2287" w:type="dxa"/>
            <w:tcBorders>
              <w:top w:val="single" w:sz="4" w:space="0" w:color="000000"/>
              <w:left w:val="single" w:sz="4" w:space="0" w:color="000000"/>
              <w:bottom w:val="single" w:sz="4" w:space="0" w:color="000000"/>
            </w:tcBorders>
            <w:shd w:val="clear" w:color="auto" w:fill="auto"/>
          </w:tcPr>
          <w:p w:rsidR="000D5DF9" w:rsidRPr="00DF6523" w:rsidRDefault="000D5DF9" w:rsidP="006C3828">
            <w:pPr>
              <w:snapToGrid w:val="0"/>
              <w:spacing w:before="60" w:after="60"/>
              <w:rPr>
                <w:rFonts w:ascii="Tahoma" w:hAnsi="Tahoma" w:cs="Tahoma"/>
                <w:sz w:val="24"/>
                <w:szCs w:val="24"/>
              </w:rPr>
            </w:pPr>
            <w:r w:rsidRPr="00DF6523">
              <w:rPr>
                <w:rFonts w:ascii="Tahoma" w:hAnsi="Tahoma" w:cs="Tahoma"/>
                <w:sz w:val="24"/>
                <w:szCs w:val="24"/>
              </w:rPr>
              <w:lastRenderedPageBreak/>
              <w:t>Ice House Pond</w:t>
            </w:r>
          </w:p>
        </w:tc>
        <w:tc>
          <w:tcPr>
            <w:tcW w:w="1639" w:type="dxa"/>
            <w:tcBorders>
              <w:top w:val="single" w:sz="4" w:space="0" w:color="000000"/>
              <w:left w:val="single" w:sz="4" w:space="0" w:color="000000"/>
              <w:bottom w:val="single" w:sz="4" w:space="0" w:color="000000"/>
            </w:tcBorders>
            <w:shd w:val="clear" w:color="auto" w:fill="auto"/>
          </w:tcPr>
          <w:p w:rsidR="000D5DF9" w:rsidRPr="00DF6523" w:rsidRDefault="00BD71F2" w:rsidP="006C3828">
            <w:pPr>
              <w:snapToGrid w:val="0"/>
              <w:spacing w:before="60" w:after="60"/>
              <w:rPr>
                <w:rFonts w:ascii="Tahoma" w:hAnsi="Tahoma" w:cs="Tahoma"/>
                <w:sz w:val="24"/>
                <w:szCs w:val="24"/>
              </w:rPr>
            </w:pPr>
            <w:r w:rsidRPr="00DF6523">
              <w:rPr>
                <w:rFonts w:ascii="Tahoma" w:hAnsi="Tahoma" w:cs="Tahoma"/>
                <w:sz w:val="24"/>
                <w:szCs w:val="24"/>
              </w:rPr>
              <w:t>Laconia Road west of I-93</w:t>
            </w:r>
          </w:p>
        </w:tc>
        <w:tc>
          <w:tcPr>
            <w:tcW w:w="2376" w:type="dxa"/>
            <w:tcBorders>
              <w:top w:val="single" w:sz="4" w:space="0" w:color="000000"/>
              <w:left w:val="single" w:sz="4" w:space="0" w:color="000000"/>
              <w:bottom w:val="single" w:sz="4" w:space="0" w:color="000000"/>
            </w:tcBorders>
            <w:shd w:val="clear" w:color="auto" w:fill="auto"/>
          </w:tcPr>
          <w:p w:rsidR="000D5DF9" w:rsidRPr="00DF6523" w:rsidRDefault="000D5DF9" w:rsidP="006C3828">
            <w:pPr>
              <w:snapToGrid w:val="0"/>
              <w:spacing w:before="60" w:after="60"/>
              <w:rPr>
                <w:rFonts w:ascii="Tahoma" w:hAnsi="Tahoma" w:cs="Tahoma"/>
                <w:sz w:val="24"/>
                <w:szCs w:val="24"/>
              </w:rPr>
            </w:pP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rsidR="000D5DF9" w:rsidRPr="00DF6523" w:rsidRDefault="00BD71F2" w:rsidP="006C3828">
            <w:pPr>
              <w:spacing w:before="60" w:after="60"/>
              <w:rPr>
                <w:rFonts w:ascii="Tahoma" w:hAnsi="Tahoma" w:cs="Tahoma"/>
                <w:sz w:val="24"/>
                <w:szCs w:val="24"/>
              </w:rPr>
            </w:pPr>
            <w:r w:rsidRPr="00DF6523">
              <w:rPr>
                <w:rFonts w:ascii="Tahoma" w:hAnsi="Tahoma" w:cs="Tahoma"/>
                <w:sz w:val="24"/>
                <w:szCs w:val="24"/>
              </w:rPr>
              <w:t>Under 20 acres</w:t>
            </w:r>
            <w:r w:rsidRPr="00DF6523">
              <w:rPr>
                <w:rFonts w:ascii="Tahoma" w:hAnsi="Tahoma" w:cs="Tahoma"/>
                <w:sz w:val="24"/>
                <w:szCs w:val="24"/>
              </w:rPr>
              <w:br/>
              <w:t>Historic connection</w:t>
            </w:r>
          </w:p>
        </w:tc>
      </w:tr>
      <w:tr w:rsidR="000D5DF9" w:rsidRPr="00DF6523" w:rsidTr="00173135">
        <w:tc>
          <w:tcPr>
            <w:tcW w:w="2287" w:type="dxa"/>
            <w:tcBorders>
              <w:top w:val="single" w:sz="4" w:space="0" w:color="000000"/>
              <w:left w:val="single" w:sz="4" w:space="0" w:color="000000"/>
              <w:bottom w:val="single" w:sz="4" w:space="0" w:color="000000"/>
            </w:tcBorders>
            <w:shd w:val="clear" w:color="auto" w:fill="auto"/>
          </w:tcPr>
          <w:p w:rsidR="000D5DF9" w:rsidRPr="00DF6523" w:rsidRDefault="000D5DF9" w:rsidP="000D75E4">
            <w:pPr>
              <w:snapToGrid w:val="0"/>
              <w:spacing w:before="60" w:after="60"/>
              <w:rPr>
                <w:rFonts w:ascii="Tahoma" w:hAnsi="Tahoma" w:cs="Tahoma"/>
                <w:sz w:val="24"/>
                <w:szCs w:val="24"/>
              </w:rPr>
            </w:pPr>
            <w:r w:rsidRPr="00DF6523">
              <w:rPr>
                <w:rFonts w:ascii="Tahoma" w:hAnsi="Tahoma" w:cs="Tahoma"/>
                <w:sz w:val="24"/>
                <w:szCs w:val="24"/>
              </w:rPr>
              <w:t>Bamford Brook</w:t>
            </w:r>
          </w:p>
        </w:tc>
        <w:tc>
          <w:tcPr>
            <w:tcW w:w="1639" w:type="dxa"/>
            <w:tcBorders>
              <w:top w:val="single" w:sz="4" w:space="0" w:color="000000"/>
              <w:left w:val="single" w:sz="4" w:space="0" w:color="000000"/>
              <w:bottom w:val="single" w:sz="4" w:space="0" w:color="000000"/>
            </w:tcBorders>
            <w:shd w:val="clear" w:color="auto" w:fill="auto"/>
          </w:tcPr>
          <w:p w:rsidR="000D5DF9" w:rsidRPr="00DF6523" w:rsidRDefault="000D5DF9" w:rsidP="000D75E4">
            <w:pPr>
              <w:snapToGrid w:val="0"/>
              <w:spacing w:before="60" w:after="60"/>
              <w:rPr>
                <w:rFonts w:ascii="Tahoma" w:hAnsi="Tahoma" w:cs="Tahoma"/>
                <w:sz w:val="24"/>
                <w:szCs w:val="24"/>
              </w:rPr>
            </w:pPr>
            <w:r w:rsidRPr="00DF6523">
              <w:rPr>
                <w:rFonts w:ascii="Tahoma" w:hAnsi="Tahoma" w:cs="Tahoma"/>
                <w:sz w:val="24"/>
                <w:szCs w:val="24"/>
              </w:rPr>
              <w:t>Lancaster Hill to Silver Lake</w:t>
            </w:r>
          </w:p>
        </w:tc>
        <w:tc>
          <w:tcPr>
            <w:tcW w:w="2376" w:type="dxa"/>
            <w:tcBorders>
              <w:top w:val="single" w:sz="4" w:space="0" w:color="000000"/>
              <w:left w:val="single" w:sz="4" w:space="0" w:color="000000"/>
              <w:bottom w:val="single" w:sz="4" w:space="0" w:color="000000"/>
            </w:tcBorders>
            <w:shd w:val="clear" w:color="auto" w:fill="auto"/>
          </w:tcPr>
          <w:p w:rsidR="000D5DF9" w:rsidRPr="00DF6523" w:rsidRDefault="000D5DF9" w:rsidP="000D75E4">
            <w:pPr>
              <w:snapToGrid w:val="0"/>
              <w:spacing w:before="60" w:after="60"/>
              <w:rPr>
                <w:rFonts w:ascii="Tahoma" w:hAnsi="Tahoma" w:cs="Tahoma"/>
                <w:sz w:val="24"/>
                <w:szCs w:val="24"/>
              </w:rPr>
            </w:pPr>
            <w:r w:rsidRPr="00DF6523">
              <w:rPr>
                <w:rFonts w:ascii="Tahoma" w:hAnsi="Tahoma" w:cs="Tahoma"/>
                <w:sz w:val="24"/>
                <w:szCs w:val="24"/>
              </w:rPr>
              <w:t>Silver Lake</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rsidR="000D5DF9" w:rsidRPr="00DF6523" w:rsidRDefault="000D5DF9" w:rsidP="000D75E4">
            <w:pPr>
              <w:snapToGrid w:val="0"/>
              <w:spacing w:before="60" w:after="60"/>
              <w:rPr>
                <w:rFonts w:ascii="Tahoma" w:hAnsi="Tahoma" w:cs="Tahoma"/>
                <w:sz w:val="24"/>
                <w:szCs w:val="24"/>
              </w:rPr>
            </w:pPr>
            <w:r w:rsidRPr="00DF6523">
              <w:rPr>
                <w:rFonts w:ascii="Tahoma" w:hAnsi="Tahoma" w:cs="Tahoma"/>
                <w:sz w:val="24"/>
                <w:szCs w:val="24"/>
              </w:rPr>
              <w:t>Start elevation: 800 feet</w:t>
            </w:r>
          </w:p>
          <w:p w:rsidR="000D5DF9" w:rsidRPr="00DF6523" w:rsidRDefault="000D5DF9" w:rsidP="000D75E4">
            <w:pPr>
              <w:spacing w:before="60" w:after="60"/>
              <w:rPr>
                <w:rFonts w:ascii="Tahoma" w:hAnsi="Tahoma" w:cs="Tahoma"/>
                <w:sz w:val="24"/>
                <w:szCs w:val="24"/>
              </w:rPr>
            </w:pPr>
            <w:r w:rsidRPr="00DF6523">
              <w:rPr>
                <w:rFonts w:ascii="Tahoma" w:hAnsi="Tahoma" w:cs="Tahoma"/>
                <w:sz w:val="24"/>
                <w:szCs w:val="24"/>
              </w:rPr>
              <w:t>Distance: 2 miles</w:t>
            </w:r>
          </w:p>
          <w:p w:rsidR="000D5DF9" w:rsidRPr="00DF6523" w:rsidRDefault="000D5DF9" w:rsidP="000D75E4">
            <w:pPr>
              <w:spacing w:before="60" w:after="60"/>
              <w:rPr>
                <w:rFonts w:ascii="Tahoma" w:hAnsi="Tahoma" w:cs="Tahoma"/>
                <w:sz w:val="24"/>
                <w:szCs w:val="24"/>
              </w:rPr>
            </w:pPr>
            <w:r w:rsidRPr="00DF6523">
              <w:rPr>
                <w:rFonts w:ascii="Tahoma" w:hAnsi="Tahoma" w:cs="Tahoma"/>
                <w:sz w:val="24"/>
                <w:szCs w:val="24"/>
              </w:rPr>
              <w:t>Impoundments: None</w:t>
            </w:r>
          </w:p>
        </w:tc>
      </w:tr>
      <w:tr w:rsidR="000D5DF9" w:rsidRPr="00DF6523" w:rsidTr="00173135">
        <w:tc>
          <w:tcPr>
            <w:tcW w:w="2287" w:type="dxa"/>
            <w:tcBorders>
              <w:top w:val="single" w:sz="4" w:space="0" w:color="000000"/>
              <w:left w:val="single" w:sz="4" w:space="0" w:color="000000"/>
              <w:bottom w:val="single" w:sz="4" w:space="0" w:color="000000"/>
            </w:tcBorders>
            <w:shd w:val="clear" w:color="auto" w:fill="auto"/>
          </w:tcPr>
          <w:p w:rsidR="000D5DF9" w:rsidRPr="00DF6523" w:rsidRDefault="000D5DF9" w:rsidP="000D75E4">
            <w:pPr>
              <w:snapToGrid w:val="0"/>
              <w:spacing w:before="60" w:after="60"/>
              <w:rPr>
                <w:rFonts w:ascii="Tahoma" w:hAnsi="Tahoma" w:cs="Tahoma"/>
                <w:sz w:val="24"/>
                <w:szCs w:val="24"/>
              </w:rPr>
            </w:pPr>
            <w:r w:rsidRPr="00DF6523">
              <w:rPr>
                <w:rFonts w:ascii="Tahoma" w:hAnsi="Tahoma" w:cs="Tahoma"/>
                <w:sz w:val="24"/>
                <w:szCs w:val="24"/>
              </w:rPr>
              <w:t>Danforth Brook Town Line</w:t>
            </w:r>
          </w:p>
        </w:tc>
        <w:tc>
          <w:tcPr>
            <w:tcW w:w="1639" w:type="dxa"/>
            <w:tcBorders>
              <w:top w:val="single" w:sz="4" w:space="0" w:color="000000"/>
              <w:left w:val="single" w:sz="4" w:space="0" w:color="000000"/>
              <w:bottom w:val="single" w:sz="4" w:space="0" w:color="000000"/>
            </w:tcBorders>
            <w:shd w:val="clear" w:color="auto" w:fill="auto"/>
          </w:tcPr>
          <w:p w:rsidR="000D5DF9" w:rsidRPr="00DF6523" w:rsidRDefault="000D5DF9" w:rsidP="000D75E4">
            <w:pPr>
              <w:snapToGrid w:val="0"/>
              <w:spacing w:before="60" w:after="60"/>
              <w:rPr>
                <w:rFonts w:ascii="Tahoma" w:hAnsi="Tahoma" w:cs="Tahoma"/>
                <w:sz w:val="24"/>
                <w:szCs w:val="24"/>
              </w:rPr>
            </w:pPr>
            <w:r w:rsidRPr="00DF6523">
              <w:rPr>
                <w:rFonts w:ascii="Tahoma" w:hAnsi="Tahoma" w:cs="Tahoma"/>
                <w:sz w:val="24"/>
                <w:szCs w:val="24"/>
              </w:rPr>
              <w:t>Sanbornton town line</w:t>
            </w:r>
          </w:p>
        </w:tc>
        <w:tc>
          <w:tcPr>
            <w:tcW w:w="2376" w:type="dxa"/>
            <w:tcBorders>
              <w:top w:val="single" w:sz="4" w:space="0" w:color="000000"/>
              <w:left w:val="single" w:sz="4" w:space="0" w:color="000000"/>
              <w:bottom w:val="single" w:sz="4" w:space="0" w:color="000000"/>
            </w:tcBorders>
            <w:shd w:val="clear" w:color="auto" w:fill="auto"/>
          </w:tcPr>
          <w:p w:rsidR="000D5DF9" w:rsidRPr="00DF6523" w:rsidRDefault="000D5DF9" w:rsidP="000D75E4">
            <w:pPr>
              <w:snapToGrid w:val="0"/>
              <w:spacing w:before="60" w:after="60"/>
              <w:rPr>
                <w:rFonts w:ascii="Tahoma" w:hAnsi="Tahoma" w:cs="Tahoma"/>
                <w:sz w:val="24"/>
                <w:szCs w:val="24"/>
              </w:rPr>
            </w:pPr>
            <w:r w:rsidRPr="00DF6523">
              <w:rPr>
                <w:rFonts w:ascii="Tahoma" w:hAnsi="Tahoma" w:cs="Tahoma"/>
                <w:sz w:val="24"/>
                <w:szCs w:val="24"/>
              </w:rPr>
              <w:t>Winnipesaukee River</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rsidR="000D5DF9" w:rsidRPr="00DF6523" w:rsidRDefault="000D5DF9" w:rsidP="000D75E4">
            <w:pPr>
              <w:snapToGrid w:val="0"/>
              <w:spacing w:before="60" w:after="60"/>
              <w:rPr>
                <w:rFonts w:ascii="Tahoma" w:hAnsi="Tahoma" w:cs="Tahoma"/>
                <w:sz w:val="24"/>
                <w:szCs w:val="24"/>
              </w:rPr>
            </w:pPr>
            <w:r w:rsidRPr="00DF6523">
              <w:rPr>
                <w:rFonts w:ascii="Tahoma" w:hAnsi="Tahoma" w:cs="Tahoma"/>
                <w:sz w:val="24"/>
                <w:szCs w:val="24"/>
              </w:rPr>
              <w:t>Start elevation: 700 feet</w:t>
            </w:r>
          </w:p>
          <w:p w:rsidR="000D5DF9" w:rsidRPr="00DF6523" w:rsidRDefault="000D5DF9" w:rsidP="000D75E4">
            <w:pPr>
              <w:spacing w:before="60" w:after="60"/>
              <w:rPr>
                <w:rFonts w:ascii="Tahoma" w:hAnsi="Tahoma" w:cs="Tahoma"/>
                <w:sz w:val="24"/>
                <w:szCs w:val="24"/>
              </w:rPr>
            </w:pPr>
            <w:r w:rsidRPr="00DF6523">
              <w:rPr>
                <w:rFonts w:ascii="Tahoma" w:hAnsi="Tahoma" w:cs="Tahoma"/>
                <w:sz w:val="24"/>
                <w:szCs w:val="24"/>
              </w:rPr>
              <w:t>Distance: 1 mile, approximately.</w:t>
            </w:r>
          </w:p>
        </w:tc>
      </w:tr>
      <w:tr w:rsidR="000D5DF9" w:rsidRPr="00DF6523" w:rsidTr="00173135">
        <w:tc>
          <w:tcPr>
            <w:tcW w:w="2287" w:type="dxa"/>
            <w:tcBorders>
              <w:top w:val="single" w:sz="4" w:space="0" w:color="000000"/>
              <w:left w:val="single" w:sz="4" w:space="0" w:color="000000"/>
              <w:bottom w:val="single" w:sz="4" w:space="0" w:color="000000"/>
            </w:tcBorders>
            <w:shd w:val="clear" w:color="auto" w:fill="auto"/>
          </w:tcPr>
          <w:p w:rsidR="000D5DF9" w:rsidRPr="00DF6523" w:rsidRDefault="000D5DF9" w:rsidP="000D75E4">
            <w:pPr>
              <w:snapToGrid w:val="0"/>
              <w:spacing w:before="60" w:after="60"/>
              <w:rPr>
                <w:rFonts w:ascii="Tahoma" w:hAnsi="Tahoma" w:cs="Tahoma"/>
                <w:sz w:val="24"/>
                <w:szCs w:val="24"/>
              </w:rPr>
            </w:pPr>
            <w:r w:rsidRPr="00DF6523">
              <w:rPr>
                <w:rFonts w:ascii="Tahoma" w:hAnsi="Tahoma" w:cs="Tahoma"/>
                <w:sz w:val="24"/>
                <w:szCs w:val="24"/>
              </w:rPr>
              <w:t>Gulf Brook</w:t>
            </w:r>
          </w:p>
        </w:tc>
        <w:tc>
          <w:tcPr>
            <w:tcW w:w="1639" w:type="dxa"/>
            <w:tcBorders>
              <w:top w:val="single" w:sz="4" w:space="0" w:color="000000"/>
              <w:left w:val="single" w:sz="4" w:space="0" w:color="000000"/>
              <w:bottom w:val="single" w:sz="4" w:space="0" w:color="000000"/>
            </w:tcBorders>
            <w:shd w:val="clear" w:color="auto" w:fill="auto"/>
          </w:tcPr>
          <w:p w:rsidR="000D5DF9" w:rsidRPr="00DF6523" w:rsidRDefault="000D5DF9" w:rsidP="000D75E4">
            <w:pPr>
              <w:snapToGrid w:val="0"/>
              <w:spacing w:before="60" w:after="60"/>
              <w:rPr>
                <w:rFonts w:ascii="Tahoma" w:hAnsi="Tahoma" w:cs="Tahoma"/>
                <w:sz w:val="24"/>
                <w:szCs w:val="24"/>
              </w:rPr>
            </w:pPr>
            <w:r w:rsidRPr="00DF6523">
              <w:rPr>
                <w:rFonts w:ascii="Tahoma" w:hAnsi="Tahoma" w:cs="Tahoma"/>
                <w:sz w:val="24"/>
                <w:szCs w:val="24"/>
              </w:rPr>
              <w:t>East of I93 to Exit 20</w:t>
            </w:r>
          </w:p>
        </w:tc>
        <w:tc>
          <w:tcPr>
            <w:tcW w:w="2376" w:type="dxa"/>
            <w:tcBorders>
              <w:top w:val="single" w:sz="4" w:space="0" w:color="000000"/>
              <w:left w:val="single" w:sz="4" w:space="0" w:color="000000"/>
              <w:bottom w:val="single" w:sz="4" w:space="0" w:color="000000"/>
            </w:tcBorders>
            <w:shd w:val="clear" w:color="auto" w:fill="auto"/>
          </w:tcPr>
          <w:p w:rsidR="000D5DF9" w:rsidRPr="00DF6523" w:rsidRDefault="000D5DF9" w:rsidP="000D75E4">
            <w:pPr>
              <w:snapToGrid w:val="0"/>
              <w:spacing w:before="60" w:after="60"/>
              <w:rPr>
                <w:rFonts w:ascii="Tahoma" w:hAnsi="Tahoma" w:cs="Tahoma"/>
                <w:sz w:val="24"/>
                <w:szCs w:val="24"/>
              </w:rPr>
            </w:pPr>
            <w:r w:rsidRPr="00DF6523">
              <w:rPr>
                <w:rFonts w:ascii="Tahoma" w:hAnsi="Tahoma" w:cs="Tahoma"/>
                <w:sz w:val="24"/>
                <w:szCs w:val="24"/>
              </w:rPr>
              <w:t>Winnipesaukee River East of Route 140</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rsidR="000D5DF9" w:rsidRPr="00DF6523" w:rsidRDefault="000D5DF9" w:rsidP="000D75E4">
            <w:pPr>
              <w:snapToGrid w:val="0"/>
              <w:spacing w:before="60" w:after="60"/>
              <w:rPr>
                <w:rFonts w:ascii="Tahoma" w:hAnsi="Tahoma" w:cs="Tahoma"/>
                <w:sz w:val="24"/>
                <w:szCs w:val="24"/>
              </w:rPr>
            </w:pPr>
            <w:r w:rsidRPr="00DF6523">
              <w:rPr>
                <w:rFonts w:ascii="Tahoma" w:hAnsi="Tahoma" w:cs="Tahoma"/>
                <w:sz w:val="24"/>
                <w:szCs w:val="24"/>
              </w:rPr>
              <w:t>Start elevation: 700 feet</w:t>
            </w:r>
          </w:p>
          <w:p w:rsidR="000D5DF9" w:rsidRPr="00DF6523" w:rsidRDefault="000D5DF9" w:rsidP="000D75E4">
            <w:pPr>
              <w:snapToGrid w:val="0"/>
              <w:spacing w:before="60" w:after="60"/>
              <w:rPr>
                <w:rFonts w:ascii="Tahoma" w:hAnsi="Tahoma" w:cs="Tahoma"/>
                <w:sz w:val="24"/>
                <w:szCs w:val="24"/>
              </w:rPr>
            </w:pPr>
            <w:r w:rsidRPr="00DF6523">
              <w:rPr>
                <w:rFonts w:ascii="Tahoma" w:hAnsi="Tahoma" w:cs="Tahoma"/>
                <w:sz w:val="24"/>
                <w:szCs w:val="24"/>
              </w:rPr>
              <w:t>Distance: 2.25 miles</w:t>
            </w:r>
          </w:p>
          <w:p w:rsidR="000D5DF9" w:rsidRPr="00DF6523" w:rsidRDefault="000D5DF9" w:rsidP="000D75E4">
            <w:pPr>
              <w:snapToGrid w:val="0"/>
              <w:spacing w:before="60" w:after="60"/>
              <w:rPr>
                <w:rFonts w:ascii="Tahoma" w:hAnsi="Tahoma" w:cs="Tahoma"/>
                <w:sz w:val="24"/>
                <w:szCs w:val="24"/>
              </w:rPr>
            </w:pPr>
            <w:r w:rsidRPr="00DF6523">
              <w:rPr>
                <w:rFonts w:ascii="Tahoma" w:hAnsi="Tahoma" w:cs="Tahoma"/>
                <w:sz w:val="24"/>
                <w:szCs w:val="24"/>
              </w:rPr>
              <w:t>Impoundments: Three earthen ponds north of Rt. 3 / 11.</w:t>
            </w:r>
          </w:p>
        </w:tc>
      </w:tr>
      <w:tr w:rsidR="000D5DF9" w:rsidRPr="00DF6523" w:rsidTr="00173135">
        <w:tc>
          <w:tcPr>
            <w:tcW w:w="2287" w:type="dxa"/>
            <w:tcBorders>
              <w:top w:val="single" w:sz="4" w:space="0" w:color="000000"/>
              <w:left w:val="single" w:sz="4" w:space="0" w:color="000000"/>
              <w:bottom w:val="single" w:sz="4" w:space="0" w:color="000000"/>
            </w:tcBorders>
            <w:shd w:val="clear" w:color="auto" w:fill="auto"/>
          </w:tcPr>
          <w:p w:rsidR="000D5DF9" w:rsidRPr="00DF6523" w:rsidRDefault="000D5DF9" w:rsidP="000D75E4">
            <w:pPr>
              <w:snapToGrid w:val="0"/>
              <w:spacing w:before="60" w:after="60"/>
              <w:rPr>
                <w:rFonts w:ascii="Tahoma" w:hAnsi="Tahoma" w:cs="Tahoma"/>
                <w:sz w:val="24"/>
                <w:szCs w:val="24"/>
              </w:rPr>
            </w:pPr>
            <w:r w:rsidRPr="00DF6523">
              <w:rPr>
                <w:rFonts w:ascii="Tahoma" w:hAnsi="Tahoma" w:cs="Tahoma"/>
                <w:sz w:val="24"/>
                <w:szCs w:val="24"/>
              </w:rPr>
              <w:t>Hunt Brook</w:t>
            </w:r>
          </w:p>
        </w:tc>
        <w:tc>
          <w:tcPr>
            <w:tcW w:w="1639" w:type="dxa"/>
            <w:tcBorders>
              <w:top w:val="single" w:sz="4" w:space="0" w:color="000000"/>
              <w:left w:val="single" w:sz="4" w:space="0" w:color="000000"/>
              <w:bottom w:val="single" w:sz="4" w:space="0" w:color="000000"/>
            </w:tcBorders>
            <w:shd w:val="clear" w:color="auto" w:fill="auto"/>
          </w:tcPr>
          <w:p w:rsidR="000D5DF9" w:rsidRPr="00DF6523" w:rsidRDefault="000D5DF9" w:rsidP="000D75E4">
            <w:pPr>
              <w:snapToGrid w:val="0"/>
              <w:spacing w:before="60" w:after="60"/>
              <w:rPr>
                <w:rFonts w:ascii="Tahoma" w:hAnsi="Tahoma" w:cs="Tahoma"/>
                <w:sz w:val="24"/>
                <w:szCs w:val="24"/>
              </w:rPr>
            </w:pPr>
            <w:r w:rsidRPr="00DF6523">
              <w:rPr>
                <w:rFonts w:ascii="Tahoma" w:hAnsi="Tahoma" w:cs="Tahoma"/>
                <w:sz w:val="24"/>
                <w:szCs w:val="24"/>
              </w:rPr>
              <w:t>School St. to down town west of I93</w:t>
            </w:r>
          </w:p>
        </w:tc>
        <w:tc>
          <w:tcPr>
            <w:tcW w:w="2376" w:type="dxa"/>
            <w:tcBorders>
              <w:top w:val="single" w:sz="4" w:space="0" w:color="000000"/>
              <w:left w:val="single" w:sz="4" w:space="0" w:color="000000"/>
              <w:bottom w:val="single" w:sz="4" w:space="0" w:color="000000"/>
            </w:tcBorders>
            <w:shd w:val="clear" w:color="auto" w:fill="auto"/>
          </w:tcPr>
          <w:p w:rsidR="000D5DF9" w:rsidRPr="00DF6523" w:rsidRDefault="000D5DF9" w:rsidP="000D75E4">
            <w:pPr>
              <w:snapToGrid w:val="0"/>
              <w:spacing w:before="60" w:after="60"/>
              <w:rPr>
                <w:rFonts w:ascii="Tahoma" w:hAnsi="Tahoma" w:cs="Tahoma"/>
                <w:sz w:val="24"/>
                <w:szCs w:val="24"/>
              </w:rPr>
            </w:pPr>
            <w:r w:rsidRPr="00DF6523">
              <w:rPr>
                <w:rFonts w:ascii="Tahoma" w:hAnsi="Tahoma" w:cs="Tahoma"/>
                <w:sz w:val="24"/>
                <w:szCs w:val="24"/>
              </w:rPr>
              <w:t>Gulf Brook (East of I-93)</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rsidR="000D5DF9" w:rsidRPr="00DF6523" w:rsidRDefault="000D5DF9" w:rsidP="000D75E4">
            <w:pPr>
              <w:snapToGrid w:val="0"/>
              <w:spacing w:before="60" w:after="60"/>
              <w:rPr>
                <w:rFonts w:ascii="Tahoma" w:hAnsi="Tahoma" w:cs="Tahoma"/>
                <w:sz w:val="24"/>
                <w:szCs w:val="24"/>
              </w:rPr>
            </w:pPr>
            <w:r w:rsidRPr="00DF6523">
              <w:rPr>
                <w:rFonts w:ascii="Tahoma" w:hAnsi="Tahoma" w:cs="Tahoma"/>
                <w:sz w:val="24"/>
                <w:szCs w:val="24"/>
              </w:rPr>
              <w:t>Descent: 160 feet</w:t>
            </w:r>
          </w:p>
          <w:p w:rsidR="000D5DF9" w:rsidRPr="00DF6523" w:rsidRDefault="000D5DF9" w:rsidP="000D75E4">
            <w:pPr>
              <w:spacing w:before="60" w:after="60"/>
              <w:rPr>
                <w:rFonts w:ascii="Tahoma" w:hAnsi="Tahoma" w:cs="Tahoma"/>
                <w:sz w:val="24"/>
                <w:szCs w:val="24"/>
              </w:rPr>
            </w:pPr>
            <w:r w:rsidRPr="00DF6523">
              <w:rPr>
                <w:rFonts w:ascii="Tahoma" w:hAnsi="Tahoma" w:cs="Tahoma"/>
                <w:sz w:val="24"/>
                <w:szCs w:val="24"/>
              </w:rPr>
              <w:t>Distance: 1.5 miles</w:t>
            </w:r>
          </w:p>
          <w:p w:rsidR="000D5DF9" w:rsidRPr="00DF6523" w:rsidRDefault="000D5DF9" w:rsidP="000D75E4">
            <w:pPr>
              <w:spacing w:before="60" w:after="60"/>
              <w:rPr>
                <w:rFonts w:ascii="Tahoma" w:hAnsi="Tahoma" w:cs="Tahoma"/>
                <w:sz w:val="24"/>
                <w:szCs w:val="24"/>
              </w:rPr>
            </w:pPr>
            <w:r w:rsidRPr="00DF6523">
              <w:rPr>
                <w:rFonts w:ascii="Tahoma" w:hAnsi="Tahoma" w:cs="Tahoma"/>
                <w:sz w:val="24"/>
                <w:szCs w:val="24"/>
              </w:rPr>
              <w:t>Impoundments: two, both inactive, on Sanbornton town line.</w:t>
            </w:r>
          </w:p>
        </w:tc>
      </w:tr>
      <w:tr w:rsidR="00DB2670" w:rsidRPr="00DF6523" w:rsidTr="00173135">
        <w:tc>
          <w:tcPr>
            <w:tcW w:w="2287" w:type="dxa"/>
            <w:tcBorders>
              <w:top w:val="single" w:sz="4" w:space="0" w:color="000000"/>
              <w:left w:val="single" w:sz="4" w:space="0" w:color="000000"/>
              <w:bottom w:val="single" w:sz="4" w:space="0" w:color="000000"/>
            </w:tcBorders>
            <w:shd w:val="clear" w:color="auto" w:fill="auto"/>
          </w:tcPr>
          <w:p w:rsidR="00DB2670" w:rsidRPr="00DF6523" w:rsidRDefault="00DB2670" w:rsidP="000D75E4">
            <w:pPr>
              <w:snapToGrid w:val="0"/>
              <w:spacing w:before="60" w:after="60"/>
              <w:rPr>
                <w:rFonts w:ascii="Tahoma" w:hAnsi="Tahoma" w:cs="Tahoma"/>
                <w:sz w:val="24"/>
                <w:szCs w:val="24"/>
              </w:rPr>
            </w:pPr>
            <w:r w:rsidRPr="00DF6523">
              <w:rPr>
                <w:rFonts w:ascii="Tahoma" w:hAnsi="Tahoma" w:cs="Tahoma"/>
                <w:sz w:val="24"/>
                <w:szCs w:val="24"/>
              </w:rPr>
              <w:t>Packer Brook</w:t>
            </w:r>
          </w:p>
        </w:tc>
        <w:tc>
          <w:tcPr>
            <w:tcW w:w="1639" w:type="dxa"/>
            <w:tcBorders>
              <w:top w:val="single" w:sz="4" w:space="0" w:color="000000"/>
              <w:left w:val="single" w:sz="4" w:space="0" w:color="000000"/>
              <w:bottom w:val="single" w:sz="4" w:space="0" w:color="000000"/>
            </w:tcBorders>
            <w:shd w:val="clear" w:color="auto" w:fill="auto"/>
          </w:tcPr>
          <w:p w:rsidR="00DB2670" w:rsidRPr="00DF6523" w:rsidRDefault="00DB2670" w:rsidP="000D75E4">
            <w:pPr>
              <w:snapToGrid w:val="0"/>
              <w:spacing w:before="60" w:after="60"/>
              <w:rPr>
                <w:rFonts w:ascii="Tahoma" w:hAnsi="Tahoma" w:cs="Tahoma"/>
                <w:sz w:val="24"/>
                <w:szCs w:val="24"/>
              </w:rPr>
            </w:pPr>
            <w:r w:rsidRPr="00DF6523">
              <w:rPr>
                <w:rFonts w:ascii="Tahoma" w:hAnsi="Tahoma" w:cs="Tahoma"/>
                <w:sz w:val="24"/>
                <w:szCs w:val="24"/>
              </w:rPr>
              <w:t>Calef Hill to down town</w:t>
            </w:r>
          </w:p>
        </w:tc>
        <w:tc>
          <w:tcPr>
            <w:tcW w:w="2376" w:type="dxa"/>
            <w:tcBorders>
              <w:top w:val="single" w:sz="4" w:space="0" w:color="000000"/>
              <w:left w:val="single" w:sz="4" w:space="0" w:color="000000"/>
              <w:bottom w:val="single" w:sz="4" w:space="0" w:color="000000"/>
            </w:tcBorders>
            <w:shd w:val="clear" w:color="auto" w:fill="auto"/>
          </w:tcPr>
          <w:p w:rsidR="00DB2670" w:rsidRPr="00DF6523" w:rsidRDefault="00DB2670" w:rsidP="000D75E4">
            <w:pPr>
              <w:snapToGrid w:val="0"/>
              <w:spacing w:before="60" w:after="60"/>
              <w:rPr>
                <w:rFonts w:ascii="Tahoma" w:hAnsi="Tahoma" w:cs="Tahoma"/>
                <w:sz w:val="24"/>
                <w:szCs w:val="24"/>
              </w:rPr>
            </w:pPr>
            <w:r w:rsidRPr="00DF6523">
              <w:rPr>
                <w:rFonts w:ascii="Tahoma" w:hAnsi="Tahoma" w:cs="Tahoma"/>
                <w:sz w:val="24"/>
                <w:szCs w:val="24"/>
              </w:rPr>
              <w:t>Winnipesaukee River</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rsidR="00DB2670" w:rsidRPr="00DF6523" w:rsidRDefault="00DB2670" w:rsidP="000D75E4">
            <w:pPr>
              <w:snapToGrid w:val="0"/>
              <w:spacing w:before="60" w:after="60"/>
              <w:rPr>
                <w:rFonts w:ascii="Tahoma" w:hAnsi="Tahoma" w:cs="Tahoma"/>
                <w:sz w:val="24"/>
                <w:szCs w:val="24"/>
              </w:rPr>
            </w:pPr>
            <w:r w:rsidRPr="00DF6523">
              <w:rPr>
                <w:rFonts w:ascii="Tahoma" w:hAnsi="Tahoma" w:cs="Tahoma"/>
                <w:sz w:val="24"/>
                <w:szCs w:val="24"/>
              </w:rPr>
              <w:t>Start elevation: 800 ft.</w:t>
            </w:r>
          </w:p>
          <w:p w:rsidR="00DB2670" w:rsidRPr="00DF6523" w:rsidRDefault="00DB2670" w:rsidP="000D75E4">
            <w:pPr>
              <w:spacing w:before="60" w:after="60"/>
              <w:rPr>
                <w:rFonts w:ascii="Tahoma" w:hAnsi="Tahoma" w:cs="Tahoma"/>
                <w:sz w:val="24"/>
                <w:szCs w:val="24"/>
              </w:rPr>
            </w:pPr>
            <w:r w:rsidRPr="00DF6523">
              <w:rPr>
                <w:rFonts w:ascii="Tahoma" w:hAnsi="Tahoma" w:cs="Tahoma"/>
                <w:sz w:val="24"/>
                <w:szCs w:val="24"/>
              </w:rPr>
              <w:t>Ending elevation: 440 ft. Termination point: west of Park Street Bridge.</w:t>
            </w:r>
          </w:p>
          <w:p w:rsidR="00DB2670" w:rsidRPr="00DF6523" w:rsidRDefault="00DB2670" w:rsidP="000D75E4">
            <w:pPr>
              <w:spacing w:before="60" w:after="60"/>
              <w:rPr>
                <w:rFonts w:ascii="Tahoma" w:hAnsi="Tahoma" w:cs="Tahoma"/>
                <w:sz w:val="24"/>
                <w:szCs w:val="24"/>
              </w:rPr>
            </w:pPr>
            <w:r w:rsidRPr="00DF6523">
              <w:rPr>
                <w:rFonts w:ascii="Tahoma" w:hAnsi="Tahoma" w:cs="Tahoma"/>
                <w:sz w:val="24"/>
                <w:szCs w:val="24"/>
              </w:rPr>
              <w:t xml:space="preserve">Distance: 2.25 miles                                  Impoundment: behind NH </w:t>
            </w:r>
          </w:p>
          <w:p w:rsidR="00DB2670" w:rsidRPr="00DF6523" w:rsidRDefault="00DB2670" w:rsidP="000D75E4">
            <w:pPr>
              <w:spacing w:before="60" w:after="60"/>
              <w:rPr>
                <w:rFonts w:ascii="Tahoma" w:hAnsi="Tahoma" w:cs="Tahoma"/>
                <w:sz w:val="24"/>
                <w:szCs w:val="24"/>
              </w:rPr>
            </w:pPr>
            <w:r w:rsidRPr="00DF6523">
              <w:rPr>
                <w:rFonts w:ascii="Tahoma" w:hAnsi="Tahoma" w:cs="Tahoma"/>
                <w:sz w:val="24"/>
                <w:szCs w:val="24"/>
              </w:rPr>
              <w:t>Veterans Home.</w:t>
            </w:r>
          </w:p>
        </w:tc>
      </w:tr>
      <w:tr w:rsidR="00DB2670" w:rsidRPr="00DF6523" w:rsidTr="00173135">
        <w:tc>
          <w:tcPr>
            <w:tcW w:w="2287" w:type="dxa"/>
            <w:tcBorders>
              <w:top w:val="single" w:sz="4" w:space="0" w:color="000000"/>
              <w:left w:val="single" w:sz="4" w:space="0" w:color="000000"/>
              <w:bottom w:val="single" w:sz="4" w:space="0" w:color="000000"/>
            </w:tcBorders>
            <w:shd w:val="clear" w:color="auto" w:fill="auto"/>
          </w:tcPr>
          <w:p w:rsidR="00DB2670" w:rsidRPr="00DF6523" w:rsidRDefault="00DB2670" w:rsidP="000D75E4">
            <w:pPr>
              <w:snapToGrid w:val="0"/>
              <w:spacing w:before="60" w:after="60"/>
              <w:rPr>
                <w:rFonts w:ascii="Tahoma" w:hAnsi="Tahoma" w:cs="Tahoma"/>
                <w:sz w:val="24"/>
                <w:szCs w:val="24"/>
              </w:rPr>
            </w:pPr>
            <w:r w:rsidRPr="00DF6523">
              <w:rPr>
                <w:rFonts w:ascii="Tahoma" w:hAnsi="Tahoma" w:cs="Tahoma"/>
                <w:sz w:val="24"/>
                <w:szCs w:val="24"/>
              </w:rPr>
              <w:t>Wadleigh Brook (a.k.a. Chapman Brook)</w:t>
            </w:r>
          </w:p>
        </w:tc>
        <w:tc>
          <w:tcPr>
            <w:tcW w:w="1639" w:type="dxa"/>
            <w:tcBorders>
              <w:top w:val="single" w:sz="4" w:space="0" w:color="000000"/>
              <w:left w:val="single" w:sz="4" w:space="0" w:color="000000"/>
              <w:bottom w:val="single" w:sz="4" w:space="0" w:color="000000"/>
            </w:tcBorders>
            <w:shd w:val="clear" w:color="auto" w:fill="auto"/>
          </w:tcPr>
          <w:p w:rsidR="00DB2670" w:rsidRPr="00DF6523" w:rsidRDefault="00DB2670" w:rsidP="000D75E4">
            <w:pPr>
              <w:snapToGrid w:val="0"/>
              <w:spacing w:before="60" w:after="60"/>
              <w:rPr>
                <w:rFonts w:ascii="Tahoma" w:hAnsi="Tahoma" w:cs="Tahoma"/>
                <w:sz w:val="24"/>
                <w:szCs w:val="24"/>
              </w:rPr>
            </w:pPr>
            <w:r w:rsidRPr="00DF6523">
              <w:rPr>
                <w:rFonts w:ascii="Tahoma" w:hAnsi="Tahoma" w:cs="Tahoma"/>
                <w:sz w:val="24"/>
                <w:szCs w:val="24"/>
              </w:rPr>
              <w:t>Tilton / Sanbornton town line</w:t>
            </w:r>
          </w:p>
        </w:tc>
        <w:tc>
          <w:tcPr>
            <w:tcW w:w="2376" w:type="dxa"/>
            <w:tcBorders>
              <w:top w:val="single" w:sz="4" w:space="0" w:color="000000"/>
              <w:left w:val="single" w:sz="4" w:space="0" w:color="000000"/>
              <w:bottom w:val="single" w:sz="4" w:space="0" w:color="000000"/>
            </w:tcBorders>
            <w:shd w:val="clear" w:color="auto" w:fill="auto"/>
          </w:tcPr>
          <w:p w:rsidR="00DB2670" w:rsidRPr="00DF6523" w:rsidRDefault="00DB2670" w:rsidP="000D75E4">
            <w:pPr>
              <w:snapToGrid w:val="0"/>
              <w:spacing w:before="60" w:after="60"/>
              <w:rPr>
                <w:rFonts w:ascii="Tahoma" w:hAnsi="Tahoma" w:cs="Tahoma"/>
                <w:sz w:val="24"/>
                <w:szCs w:val="24"/>
              </w:rPr>
            </w:pPr>
            <w:r w:rsidRPr="00DF6523">
              <w:rPr>
                <w:rFonts w:ascii="Tahoma" w:hAnsi="Tahoma" w:cs="Tahoma"/>
                <w:sz w:val="24"/>
                <w:szCs w:val="24"/>
              </w:rPr>
              <w:t>Lake Winnisquam @ Jay’s Marina</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rsidR="00DB2670" w:rsidRPr="00DF6523" w:rsidRDefault="00DB2670" w:rsidP="000D75E4">
            <w:pPr>
              <w:snapToGrid w:val="0"/>
              <w:spacing w:before="60" w:after="60"/>
              <w:rPr>
                <w:rFonts w:ascii="Tahoma" w:hAnsi="Tahoma" w:cs="Tahoma"/>
                <w:sz w:val="24"/>
                <w:szCs w:val="24"/>
              </w:rPr>
            </w:pPr>
            <w:r w:rsidRPr="00DF6523">
              <w:rPr>
                <w:rFonts w:ascii="Tahoma" w:hAnsi="Tahoma" w:cs="Tahoma"/>
                <w:sz w:val="24"/>
                <w:szCs w:val="24"/>
              </w:rPr>
              <w:t>No data available</w:t>
            </w:r>
          </w:p>
        </w:tc>
      </w:tr>
    </w:tbl>
    <w:p w:rsidR="00173135" w:rsidRPr="00DF6523" w:rsidRDefault="00173135" w:rsidP="00173135">
      <w:pPr>
        <w:spacing w:before="60" w:after="60"/>
        <w:rPr>
          <w:rFonts w:ascii="Tahoma" w:hAnsi="Tahoma" w:cs="Tahoma"/>
          <w:sz w:val="24"/>
          <w:szCs w:val="24"/>
        </w:rPr>
      </w:pPr>
      <w:r w:rsidRPr="00DF6523">
        <w:rPr>
          <w:rFonts w:ascii="Tahoma" w:hAnsi="Tahoma" w:cs="Tahoma"/>
          <w:sz w:val="24"/>
          <w:szCs w:val="24"/>
        </w:rPr>
        <w:t>Note: All elevations are above mean sea level.</w:t>
      </w:r>
    </w:p>
    <w:p w:rsidR="00173135" w:rsidRPr="00DF6523" w:rsidRDefault="00173135" w:rsidP="0003067C">
      <w:pPr>
        <w:rPr>
          <w:rFonts w:ascii="Tahoma" w:hAnsi="Tahoma" w:cs="Tahoma"/>
          <w:b/>
          <w:color w:val="000000" w:themeColor="text1"/>
          <w:sz w:val="24"/>
          <w:szCs w:val="24"/>
        </w:rPr>
      </w:pPr>
    </w:p>
    <w:p w:rsidR="00173135" w:rsidRDefault="00823656" w:rsidP="0003067C">
      <w:pPr>
        <w:rPr>
          <w:rFonts w:ascii="Tahoma" w:hAnsi="Tahoma" w:cs="Tahoma"/>
          <w:b/>
          <w:color w:val="000000" w:themeColor="text1"/>
          <w:sz w:val="24"/>
          <w:szCs w:val="24"/>
        </w:rPr>
      </w:pPr>
      <w:r>
        <w:rPr>
          <w:rFonts w:ascii="Tahoma" w:hAnsi="Tahoma" w:cs="Tahoma"/>
          <w:b/>
          <w:color w:val="000000" w:themeColor="text1"/>
          <w:sz w:val="24"/>
          <w:szCs w:val="24"/>
        </w:rPr>
        <w:lastRenderedPageBreak/>
        <w:t>Table C</w:t>
      </w:r>
      <w:r w:rsidR="00173135" w:rsidRPr="00DF6523">
        <w:rPr>
          <w:rFonts w:ascii="Tahoma" w:hAnsi="Tahoma" w:cs="Tahoma"/>
          <w:b/>
          <w:color w:val="000000" w:themeColor="text1"/>
          <w:sz w:val="24"/>
          <w:szCs w:val="24"/>
        </w:rPr>
        <w:t xml:space="preserve">: </w:t>
      </w:r>
      <w:r>
        <w:rPr>
          <w:rFonts w:ascii="Tahoma" w:hAnsi="Tahoma" w:cs="Tahoma"/>
          <w:b/>
          <w:color w:val="000000" w:themeColor="text1"/>
          <w:sz w:val="24"/>
          <w:szCs w:val="24"/>
        </w:rPr>
        <w:t>Town of Tilton Wetlands Ordinance</w:t>
      </w:r>
      <w:r>
        <w:rPr>
          <w:rFonts w:ascii="Tahoma" w:hAnsi="Tahoma" w:cs="Tahoma"/>
          <w:b/>
          <w:color w:val="000000" w:themeColor="text1"/>
          <w:sz w:val="24"/>
          <w:szCs w:val="24"/>
        </w:rPr>
        <w:br/>
      </w:r>
      <w:hyperlink r:id="rId14" w:history="1">
        <w:r w:rsidRPr="00132A60">
          <w:rPr>
            <w:rStyle w:val="Hyperlink"/>
            <w:rFonts w:ascii="Tahoma" w:hAnsi="Tahoma" w:cs="Tahoma"/>
            <w:b/>
            <w:sz w:val="24"/>
            <w:szCs w:val="24"/>
          </w:rPr>
          <w:t>http://www.tiltonnh.org/content/ords-regs/o-wetland-2005.html</w:t>
        </w:r>
      </w:hyperlink>
    </w:p>
    <w:p w:rsidR="00823656" w:rsidRPr="00DF6523" w:rsidRDefault="00823656" w:rsidP="0003067C">
      <w:pPr>
        <w:rPr>
          <w:rFonts w:ascii="Tahoma" w:hAnsi="Tahoma" w:cs="Tahoma"/>
          <w:b/>
          <w:color w:val="000000" w:themeColor="text1"/>
          <w:sz w:val="24"/>
          <w:szCs w:val="24"/>
        </w:rPr>
      </w:pPr>
    </w:p>
    <w:p w:rsidR="00D06807" w:rsidRDefault="00823656" w:rsidP="00D0349D">
      <w:pPr>
        <w:rPr>
          <w:rFonts w:ascii="Tahoma" w:hAnsi="Tahoma" w:cs="Tahoma"/>
          <w:b/>
          <w:color w:val="000000" w:themeColor="text1"/>
          <w:sz w:val="24"/>
          <w:szCs w:val="24"/>
        </w:rPr>
      </w:pPr>
      <w:r>
        <w:rPr>
          <w:rFonts w:ascii="Tahoma" w:hAnsi="Tahoma" w:cs="Tahoma"/>
          <w:b/>
          <w:color w:val="000000" w:themeColor="text1"/>
          <w:sz w:val="24"/>
          <w:szCs w:val="24"/>
        </w:rPr>
        <w:t>Table D</w:t>
      </w:r>
      <w:r w:rsidR="004E6E9F" w:rsidRPr="00DF6523">
        <w:rPr>
          <w:rFonts w:ascii="Tahoma" w:hAnsi="Tahoma" w:cs="Tahoma"/>
          <w:b/>
          <w:color w:val="000000" w:themeColor="text1"/>
          <w:sz w:val="24"/>
          <w:szCs w:val="24"/>
        </w:rPr>
        <w:t>:</w:t>
      </w:r>
      <w:r w:rsidR="00D0349D" w:rsidRPr="00DF6523">
        <w:rPr>
          <w:rFonts w:ascii="Tahoma" w:hAnsi="Tahoma" w:cs="Tahoma"/>
          <w:b/>
          <w:color w:val="000000" w:themeColor="text1"/>
          <w:sz w:val="24"/>
          <w:szCs w:val="24"/>
        </w:rPr>
        <w:t xml:space="preserve"> Conservation Easements held by the Town of Tilton:</w:t>
      </w:r>
      <w:r w:rsidR="00D06807">
        <w:rPr>
          <w:rFonts w:ascii="Tahoma" w:hAnsi="Tahoma" w:cs="Tahoma"/>
          <w:b/>
          <w:color w:val="000000" w:themeColor="text1"/>
          <w:sz w:val="24"/>
          <w:szCs w:val="24"/>
        </w:rPr>
        <w:br/>
      </w:r>
      <w:hyperlink r:id="rId15" w:history="1">
        <w:r w:rsidR="00D06807" w:rsidRPr="00132A60">
          <w:rPr>
            <w:rStyle w:val="Hyperlink"/>
            <w:rFonts w:ascii="Tahoma" w:hAnsi="Tahoma" w:cs="Tahoma"/>
            <w:b/>
            <w:sz w:val="24"/>
            <w:szCs w:val="24"/>
          </w:rPr>
          <w:t>http://www.tiltoncc.org/easements.htm</w:t>
        </w:r>
      </w:hyperlink>
    </w:p>
    <w:p w:rsidR="00441A21" w:rsidRDefault="00441A21" w:rsidP="00D0349D">
      <w:pPr>
        <w:rPr>
          <w:rFonts w:ascii="Tahoma" w:hAnsi="Tahoma" w:cs="Tahoma"/>
          <w:b/>
          <w:color w:val="000000" w:themeColor="text1"/>
          <w:sz w:val="24"/>
          <w:szCs w:val="24"/>
        </w:rPr>
      </w:pPr>
      <w:r>
        <w:rPr>
          <w:rFonts w:ascii="Tahoma" w:hAnsi="Tahoma" w:cs="Tahoma"/>
          <w:b/>
          <w:color w:val="000000" w:themeColor="text1"/>
          <w:sz w:val="24"/>
          <w:szCs w:val="24"/>
        </w:rPr>
        <w:t>1. Buffalo Park – 55 acres -  public access with some restrictions</w:t>
      </w:r>
      <w:r>
        <w:rPr>
          <w:rFonts w:ascii="Tahoma" w:hAnsi="Tahoma" w:cs="Tahoma"/>
          <w:b/>
          <w:color w:val="000000" w:themeColor="text1"/>
          <w:sz w:val="24"/>
          <w:szCs w:val="24"/>
        </w:rPr>
        <w:br/>
        <w:t>2. Lochmere Golf and Country Club – winter access only with some</w:t>
      </w:r>
      <w:r>
        <w:rPr>
          <w:rFonts w:ascii="Tahoma" w:hAnsi="Tahoma" w:cs="Tahoma"/>
          <w:b/>
          <w:color w:val="000000" w:themeColor="text1"/>
          <w:sz w:val="24"/>
          <w:szCs w:val="24"/>
        </w:rPr>
        <w:br/>
        <w:t xml:space="preserve">    restrictions</w:t>
      </w:r>
      <w:r>
        <w:rPr>
          <w:rFonts w:ascii="Tahoma" w:hAnsi="Tahoma" w:cs="Tahoma"/>
          <w:b/>
          <w:color w:val="000000" w:themeColor="text1"/>
          <w:sz w:val="24"/>
          <w:szCs w:val="24"/>
        </w:rPr>
        <w:br/>
        <w:t>3. Country Lakes Estates – 35.34 acres - no public use</w:t>
      </w:r>
      <w:r>
        <w:rPr>
          <w:rFonts w:ascii="Tahoma" w:hAnsi="Tahoma" w:cs="Tahoma"/>
          <w:b/>
          <w:color w:val="000000" w:themeColor="text1"/>
          <w:sz w:val="24"/>
          <w:szCs w:val="24"/>
        </w:rPr>
        <w:br/>
        <w:t xml:space="preserve">4. Salmon Run – 1.74 acres -conservation and recreational use with </w:t>
      </w:r>
      <w:r>
        <w:rPr>
          <w:rFonts w:ascii="Tahoma" w:hAnsi="Tahoma" w:cs="Tahoma"/>
          <w:b/>
          <w:color w:val="000000" w:themeColor="text1"/>
          <w:sz w:val="24"/>
          <w:szCs w:val="24"/>
        </w:rPr>
        <w:br/>
        <w:t xml:space="preserve">    some restrictions</w:t>
      </w:r>
      <w:r>
        <w:rPr>
          <w:rFonts w:ascii="Tahoma" w:hAnsi="Tahoma" w:cs="Tahoma"/>
          <w:b/>
          <w:color w:val="000000" w:themeColor="text1"/>
          <w:sz w:val="24"/>
          <w:szCs w:val="24"/>
        </w:rPr>
        <w:br/>
        <w:t>5. Wal-Mart Ice House Pond – 5.182 - no public use</w:t>
      </w:r>
      <w:r>
        <w:rPr>
          <w:rFonts w:ascii="Tahoma" w:hAnsi="Tahoma" w:cs="Tahoma"/>
          <w:b/>
          <w:color w:val="000000" w:themeColor="text1"/>
          <w:sz w:val="24"/>
          <w:szCs w:val="24"/>
        </w:rPr>
        <w:br/>
        <w:t xml:space="preserve">6. Market Basket Conservation Easement – </w:t>
      </w:r>
      <w:r w:rsidR="00D06807">
        <w:rPr>
          <w:rFonts w:ascii="Tahoma" w:hAnsi="Tahoma" w:cs="Tahoma"/>
          <w:b/>
          <w:color w:val="000000" w:themeColor="text1"/>
          <w:sz w:val="24"/>
          <w:szCs w:val="24"/>
        </w:rPr>
        <w:t xml:space="preserve">8.746 acres </w:t>
      </w:r>
      <w:r>
        <w:rPr>
          <w:rFonts w:ascii="Tahoma" w:hAnsi="Tahoma" w:cs="Tahoma"/>
          <w:b/>
          <w:color w:val="000000" w:themeColor="text1"/>
          <w:sz w:val="24"/>
          <w:szCs w:val="24"/>
        </w:rPr>
        <w:t>no public use</w:t>
      </w:r>
      <w:r>
        <w:rPr>
          <w:rFonts w:ascii="Tahoma" w:hAnsi="Tahoma" w:cs="Tahoma"/>
          <w:b/>
          <w:color w:val="000000" w:themeColor="text1"/>
          <w:sz w:val="24"/>
          <w:szCs w:val="24"/>
        </w:rPr>
        <w:br/>
        <w:t xml:space="preserve">7. Miller-Stock – </w:t>
      </w:r>
      <w:r w:rsidR="00D06807">
        <w:rPr>
          <w:rFonts w:ascii="Tahoma" w:hAnsi="Tahoma" w:cs="Tahoma"/>
          <w:b/>
          <w:color w:val="000000" w:themeColor="text1"/>
          <w:sz w:val="24"/>
          <w:szCs w:val="24"/>
        </w:rPr>
        <w:t xml:space="preserve">39.07 - </w:t>
      </w:r>
      <w:r>
        <w:rPr>
          <w:rFonts w:ascii="Tahoma" w:hAnsi="Tahoma" w:cs="Tahoma"/>
          <w:b/>
          <w:color w:val="000000" w:themeColor="text1"/>
          <w:sz w:val="24"/>
          <w:szCs w:val="24"/>
        </w:rPr>
        <w:t>no public access</w:t>
      </w:r>
      <w:r>
        <w:rPr>
          <w:rFonts w:ascii="Tahoma" w:hAnsi="Tahoma" w:cs="Tahoma"/>
          <w:b/>
          <w:color w:val="000000" w:themeColor="text1"/>
          <w:sz w:val="24"/>
          <w:szCs w:val="24"/>
        </w:rPr>
        <w:br/>
        <w:t>8.</w:t>
      </w:r>
      <w:r w:rsidR="00D06807">
        <w:rPr>
          <w:rFonts w:ascii="Tahoma" w:hAnsi="Tahoma" w:cs="Tahoma"/>
          <w:b/>
          <w:color w:val="000000" w:themeColor="text1"/>
          <w:sz w:val="24"/>
          <w:szCs w:val="24"/>
        </w:rPr>
        <w:t xml:space="preserve"> Nickerson – 19 acres – wetlands and conservation land</w:t>
      </w:r>
      <w:r>
        <w:rPr>
          <w:rFonts w:ascii="Tahoma" w:hAnsi="Tahoma" w:cs="Tahoma"/>
          <w:b/>
          <w:color w:val="000000" w:themeColor="text1"/>
          <w:sz w:val="24"/>
          <w:szCs w:val="24"/>
        </w:rPr>
        <w:br/>
        <w:t>9.</w:t>
      </w:r>
      <w:r w:rsidR="00D06807">
        <w:rPr>
          <w:rFonts w:ascii="Tahoma" w:hAnsi="Tahoma" w:cs="Tahoma"/>
          <w:b/>
          <w:color w:val="000000" w:themeColor="text1"/>
          <w:sz w:val="24"/>
          <w:szCs w:val="24"/>
        </w:rPr>
        <w:t xml:space="preserve"> Rogers Development – 13.047 – no public access</w:t>
      </w:r>
      <w:r>
        <w:rPr>
          <w:rFonts w:ascii="Tahoma" w:hAnsi="Tahoma" w:cs="Tahoma"/>
          <w:b/>
          <w:color w:val="000000" w:themeColor="text1"/>
          <w:sz w:val="24"/>
          <w:szCs w:val="24"/>
        </w:rPr>
        <w:br/>
        <w:t>10.</w:t>
      </w:r>
      <w:r w:rsidR="00D06807">
        <w:rPr>
          <w:rFonts w:ascii="Tahoma" w:hAnsi="Tahoma" w:cs="Tahoma"/>
          <w:b/>
          <w:color w:val="000000" w:themeColor="text1"/>
          <w:sz w:val="24"/>
          <w:szCs w:val="24"/>
        </w:rPr>
        <w:t xml:space="preserve"> Tanger Outlet Mall – 23.931 – wetlands mitigation</w:t>
      </w:r>
      <w:r>
        <w:rPr>
          <w:rFonts w:ascii="Tahoma" w:hAnsi="Tahoma" w:cs="Tahoma"/>
          <w:b/>
          <w:color w:val="000000" w:themeColor="text1"/>
          <w:sz w:val="24"/>
          <w:szCs w:val="24"/>
        </w:rPr>
        <w:br/>
        <w:t>11.</w:t>
      </w:r>
      <w:r w:rsidR="00D06807">
        <w:rPr>
          <w:rFonts w:ascii="Tahoma" w:hAnsi="Tahoma" w:cs="Tahoma"/>
          <w:b/>
          <w:color w:val="000000" w:themeColor="text1"/>
          <w:sz w:val="24"/>
          <w:szCs w:val="24"/>
        </w:rPr>
        <w:t xml:space="preserve"> Home Depot – 18.31 acres – some restrictions</w:t>
      </w:r>
      <w:r>
        <w:rPr>
          <w:rFonts w:ascii="Tahoma" w:hAnsi="Tahoma" w:cs="Tahoma"/>
          <w:b/>
          <w:color w:val="000000" w:themeColor="text1"/>
          <w:sz w:val="24"/>
          <w:szCs w:val="24"/>
        </w:rPr>
        <w:br/>
        <w:t>12.</w:t>
      </w:r>
      <w:r w:rsidR="00D06807">
        <w:rPr>
          <w:rFonts w:ascii="Tahoma" w:hAnsi="Tahoma" w:cs="Tahoma"/>
          <w:b/>
          <w:color w:val="000000" w:themeColor="text1"/>
          <w:sz w:val="24"/>
          <w:szCs w:val="24"/>
        </w:rPr>
        <w:t xml:space="preserve"> Wal-Mart detention pond – no public access</w:t>
      </w:r>
      <w:r>
        <w:rPr>
          <w:rFonts w:ascii="Tahoma" w:hAnsi="Tahoma" w:cs="Tahoma"/>
          <w:b/>
          <w:color w:val="000000" w:themeColor="text1"/>
          <w:sz w:val="24"/>
          <w:szCs w:val="24"/>
        </w:rPr>
        <w:br/>
        <w:t>13.</w:t>
      </w:r>
      <w:r w:rsidR="00D06807">
        <w:rPr>
          <w:rFonts w:ascii="Tahoma" w:hAnsi="Tahoma" w:cs="Tahoma"/>
          <w:b/>
          <w:color w:val="000000" w:themeColor="text1"/>
          <w:sz w:val="24"/>
          <w:szCs w:val="24"/>
        </w:rPr>
        <w:t xml:space="preserve"> Winnisquam Regional School District – 11.6 acres – recreational </w:t>
      </w:r>
      <w:r w:rsidR="00D06807">
        <w:rPr>
          <w:rFonts w:ascii="Tahoma" w:hAnsi="Tahoma" w:cs="Tahoma"/>
          <w:b/>
          <w:color w:val="000000" w:themeColor="text1"/>
          <w:sz w:val="24"/>
          <w:szCs w:val="24"/>
        </w:rPr>
        <w:br/>
        <w:t xml:space="preserve">       and athletic use by school</w:t>
      </w:r>
      <w:r w:rsidR="00707BBE">
        <w:rPr>
          <w:rFonts w:ascii="Tahoma" w:hAnsi="Tahoma" w:cs="Tahoma"/>
          <w:b/>
          <w:color w:val="000000" w:themeColor="text1"/>
          <w:sz w:val="24"/>
          <w:szCs w:val="24"/>
        </w:rPr>
        <w:t xml:space="preserve"> district</w:t>
      </w:r>
      <w:r>
        <w:rPr>
          <w:rFonts w:ascii="Tahoma" w:hAnsi="Tahoma" w:cs="Tahoma"/>
          <w:b/>
          <w:color w:val="000000" w:themeColor="text1"/>
          <w:sz w:val="24"/>
          <w:szCs w:val="24"/>
        </w:rPr>
        <w:br/>
        <w:t>14.</w:t>
      </w:r>
      <w:r w:rsidR="00D06807">
        <w:rPr>
          <w:rFonts w:ascii="Tahoma" w:hAnsi="Tahoma" w:cs="Tahoma"/>
          <w:b/>
          <w:color w:val="000000" w:themeColor="text1"/>
          <w:sz w:val="24"/>
          <w:szCs w:val="24"/>
        </w:rPr>
        <w:t xml:space="preserve"> Welch Agricultural Preservation Restriction – 7.7 acres  </w:t>
      </w:r>
      <w:r>
        <w:rPr>
          <w:rFonts w:ascii="Tahoma" w:hAnsi="Tahoma" w:cs="Tahoma"/>
          <w:b/>
          <w:color w:val="000000" w:themeColor="text1"/>
          <w:sz w:val="24"/>
          <w:szCs w:val="24"/>
        </w:rPr>
        <w:br/>
        <w:t>15.</w:t>
      </w:r>
      <w:r w:rsidR="00D06807">
        <w:rPr>
          <w:rFonts w:ascii="Tahoma" w:hAnsi="Tahoma" w:cs="Tahoma"/>
          <w:b/>
          <w:color w:val="000000" w:themeColor="text1"/>
          <w:sz w:val="24"/>
          <w:szCs w:val="24"/>
        </w:rPr>
        <w:t xml:space="preserve"> Dodge- Wakefield Wildlife Corridor – 2.9 acres</w:t>
      </w:r>
      <w:r>
        <w:rPr>
          <w:rFonts w:ascii="Tahoma" w:hAnsi="Tahoma" w:cs="Tahoma"/>
          <w:b/>
          <w:color w:val="000000" w:themeColor="text1"/>
          <w:sz w:val="24"/>
          <w:szCs w:val="24"/>
        </w:rPr>
        <w:br/>
      </w:r>
    </w:p>
    <w:p w:rsidR="00441A21" w:rsidRDefault="00441A21" w:rsidP="00D0349D">
      <w:pPr>
        <w:rPr>
          <w:rFonts w:ascii="Tahoma" w:hAnsi="Tahoma" w:cs="Tahoma"/>
          <w:b/>
          <w:color w:val="000000" w:themeColor="text1"/>
          <w:sz w:val="24"/>
          <w:szCs w:val="24"/>
        </w:rPr>
      </w:pPr>
    </w:p>
    <w:sectPr w:rsidR="00441A21" w:rsidSect="00326391">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39E" w:rsidRDefault="0058239E" w:rsidP="00B9044E">
      <w:pPr>
        <w:spacing w:after="0" w:line="240" w:lineRule="auto"/>
      </w:pPr>
      <w:r>
        <w:separator/>
      </w:r>
    </w:p>
  </w:endnote>
  <w:endnote w:type="continuationSeparator" w:id="0">
    <w:p w:rsidR="0058239E" w:rsidRDefault="0058239E" w:rsidP="00B90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39E" w:rsidRDefault="0058239E" w:rsidP="00B9044E">
      <w:pPr>
        <w:spacing w:after="0" w:line="240" w:lineRule="auto"/>
      </w:pPr>
      <w:r>
        <w:separator/>
      </w:r>
    </w:p>
  </w:footnote>
  <w:footnote w:type="continuationSeparator" w:id="0">
    <w:p w:rsidR="0058239E" w:rsidRDefault="0058239E" w:rsidP="00B904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743238"/>
      <w:docPartObj>
        <w:docPartGallery w:val="Page Numbers (Top of Page)"/>
        <w:docPartUnique/>
      </w:docPartObj>
    </w:sdtPr>
    <w:sdtEndPr/>
    <w:sdtContent>
      <w:p w:rsidR="00B9044E" w:rsidRDefault="00B75425">
        <w:pPr>
          <w:pStyle w:val="Header"/>
          <w:jc w:val="right"/>
        </w:pPr>
        <w:r>
          <w:fldChar w:fldCharType="begin"/>
        </w:r>
        <w:r>
          <w:instrText xml:space="preserve"> PAGE   \* MERGEFORMAT </w:instrText>
        </w:r>
        <w:r>
          <w:fldChar w:fldCharType="separate"/>
        </w:r>
        <w:r w:rsidR="00362689">
          <w:rPr>
            <w:noProof/>
          </w:rPr>
          <w:t>7</w:t>
        </w:r>
        <w:r>
          <w:rPr>
            <w:noProof/>
          </w:rPr>
          <w:fldChar w:fldCharType="end"/>
        </w:r>
      </w:p>
    </w:sdtContent>
  </w:sdt>
  <w:p w:rsidR="00B9044E" w:rsidRDefault="00B904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03E9"/>
    <w:multiLevelType w:val="hybridMultilevel"/>
    <w:tmpl w:val="2A929C3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8C3DBB"/>
    <w:multiLevelType w:val="hybridMultilevel"/>
    <w:tmpl w:val="65D8A7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7335E"/>
    <w:multiLevelType w:val="hybridMultilevel"/>
    <w:tmpl w:val="C276B4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333406"/>
    <w:multiLevelType w:val="hybridMultilevel"/>
    <w:tmpl w:val="BF7C8330"/>
    <w:lvl w:ilvl="0" w:tplc="E75EAE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B23253"/>
    <w:multiLevelType w:val="hybridMultilevel"/>
    <w:tmpl w:val="98CA1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866B1A"/>
    <w:multiLevelType w:val="hybridMultilevel"/>
    <w:tmpl w:val="F7E23ED6"/>
    <w:lvl w:ilvl="0" w:tplc="951004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224FAB"/>
    <w:multiLevelType w:val="hybridMultilevel"/>
    <w:tmpl w:val="F848989C"/>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73142C"/>
    <w:multiLevelType w:val="hybridMultilevel"/>
    <w:tmpl w:val="2988D0A2"/>
    <w:lvl w:ilvl="0" w:tplc="74461C44">
      <w:start w:val="1"/>
      <w:numFmt w:val="decimal"/>
      <w:lvlText w:val="%1."/>
      <w:lvlJc w:val="left"/>
      <w:pPr>
        <w:ind w:left="990" w:hanging="360"/>
      </w:pPr>
      <w:rPr>
        <w:rFonts w:hint="default"/>
        <w:sz w:val="20"/>
        <w:szCs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36CB492C"/>
    <w:multiLevelType w:val="hybridMultilevel"/>
    <w:tmpl w:val="A76A0090"/>
    <w:lvl w:ilvl="0" w:tplc="A574CDE6">
      <w:start w:val="1"/>
      <w:numFmt w:val="decimal"/>
      <w:lvlText w:val="%1."/>
      <w:lvlJc w:val="left"/>
      <w:pPr>
        <w:ind w:left="480" w:hanging="360"/>
      </w:pPr>
      <w:rPr>
        <w:rFonts w:hint="default"/>
        <w:b w:val="0"/>
        <w:color w:val="000000" w:themeColor="text1"/>
        <w:sz w:val="2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nsid w:val="39036C8D"/>
    <w:multiLevelType w:val="hybridMultilevel"/>
    <w:tmpl w:val="E78A28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5173ED"/>
    <w:multiLevelType w:val="hybridMultilevel"/>
    <w:tmpl w:val="63867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C842F5"/>
    <w:multiLevelType w:val="hybridMultilevel"/>
    <w:tmpl w:val="E3B06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7A18CF"/>
    <w:multiLevelType w:val="hybridMultilevel"/>
    <w:tmpl w:val="01E034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B104AF6"/>
    <w:multiLevelType w:val="hybridMultilevel"/>
    <w:tmpl w:val="EA2EA9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966926"/>
    <w:multiLevelType w:val="hybridMultilevel"/>
    <w:tmpl w:val="004E29AC"/>
    <w:lvl w:ilvl="0" w:tplc="97922B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5D73EE3"/>
    <w:multiLevelType w:val="hybridMultilevel"/>
    <w:tmpl w:val="8424E46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6B641A"/>
    <w:multiLevelType w:val="hybridMultilevel"/>
    <w:tmpl w:val="2A427AF6"/>
    <w:lvl w:ilvl="0" w:tplc="9904C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B612ED4"/>
    <w:multiLevelType w:val="hybridMultilevel"/>
    <w:tmpl w:val="4AB208B6"/>
    <w:lvl w:ilvl="0" w:tplc="710A23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20214CF"/>
    <w:multiLevelType w:val="hybridMultilevel"/>
    <w:tmpl w:val="B6463720"/>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1"/>
  </w:num>
  <w:num w:numId="2">
    <w:abstractNumId w:val="1"/>
  </w:num>
  <w:num w:numId="3">
    <w:abstractNumId w:val="15"/>
  </w:num>
  <w:num w:numId="4">
    <w:abstractNumId w:val="10"/>
  </w:num>
  <w:num w:numId="5">
    <w:abstractNumId w:val="9"/>
  </w:num>
  <w:num w:numId="6">
    <w:abstractNumId w:val="14"/>
  </w:num>
  <w:num w:numId="7">
    <w:abstractNumId w:val="16"/>
  </w:num>
  <w:num w:numId="8">
    <w:abstractNumId w:val="3"/>
  </w:num>
  <w:num w:numId="9">
    <w:abstractNumId w:val="7"/>
  </w:num>
  <w:num w:numId="10">
    <w:abstractNumId w:val="8"/>
  </w:num>
  <w:num w:numId="11">
    <w:abstractNumId w:val="6"/>
  </w:num>
  <w:num w:numId="12">
    <w:abstractNumId w:val="18"/>
  </w:num>
  <w:num w:numId="13">
    <w:abstractNumId w:val="0"/>
  </w:num>
  <w:num w:numId="14">
    <w:abstractNumId w:val="2"/>
  </w:num>
  <w:num w:numId="15">
    <w:abstractNumId w:val="12"/>
  </w:num>
  <w:num w:numId="16">
    <w:abstractNumId w:val="13"/>
  </w:num>
  <w:num w:numId="17">
    <w:abstractNumId w:val="5"/>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D34"/>
    <w:rsid w:val="000027BF"/>
    <w:rsid w:val="00015087"/>
    <w:rsid w:val="0003067C"/>
    <w:rsid w:val="000361EC"/>
    <w:rsid w:val="00054A83"/>
    <w:rsid w:val="000804B0"/>
    <w:rsid w:val="00092C1B"/>
    <w:rsid w:val="000D5DF9"/>
    <w:rsid w:val="000D6026"/>
    <w:rsid w:val="000E12F6"/>
    <w:rsid w:val="0010158D"/>
    <w:rsid w:val="00115344"/>
    <w:rsid w:val="001332FF"/>
    <w:rsid w:val="001340BB"/>
    <w:rsid w:val="001530E6"/>
    <w:rsid w:val="00162A38"/>
    <w:rsid w:val="001714CD"/>
    <w:rsid w:val="00173135"/>
    <w:rsid w:val="00177F01"/>
    <w:rsid w:val="001935B2"/>
    <w:rsid w:val="001D2F79"/>
    <w:rsid w:val="001F2060"/>
    <w:rsid w:val="001F758C"/>
    <w:rsid w:val="00236C70"/>
    <w:rsid w:val="00273E36"/>
    <w:rsid w:val="0027712C"/>
    <w:rsid w:val="0028274C"/>
    <w:rsid w:val="002A1F3F"/>
    <w:rsid w:val="002E4ED7"/>
    <w:rsid w:val="002F5C0A"/>
    <w:rsid w:val="0032058E"/>
    <w:rsid w:val="00326391"/>
    <w:rsid w:val="003478A8"/>
    <w:rsid w:val="0035544B"/>
    <w:rsid w:val="00357207"/>
    <w:rsid w:val="00362689"/>
    <w:rsid w:val="00373792"/>
    <w:rsid w:val="00377CD1"/>
    <w:rsid w:val="00381679"/>
    <w:rsid w:val="003939DF"/>
    <w:rsid w:val="003A29BC"/>
    <w:rsid w:val="003A37DC"/>
    <w:rsid w:val="003B212E"/>
    <w:rsid w:val="003B7EF3"/>
    <w:rsid w:val="003E6AA6"/>
    <w:rsid w:val="004158BC"/>
    <w:rsid w:val="00421F9B"/>
    <w:rsid w:val="00441A21"/>
    <w:rsid w:val="00494742"/>
    <w:rsid w:val="004B0F40"/>
    <w:rsid w:val="004B595B"/>
    <w:rsid w:val="004C2117"/>
    <w:rsid w:val="004D4EF5"/>
    <w:rsid w:val="004E1D8E"/>
    <w:rsid w:val="004E4ED2"/>
    <w:rsid w:val="004E6E9F"/>
    <w:rsid w:val="00507D74"/>
    <w:rsid w:val="00545C74"/>
    <w:rsid w:val="00550860"/>
    <w:rsid w:val="0058239E"/>
    <w:rsid w:val="005B2EA3"/>
    <w:rsid w:val="005C1DC5"/>
    <w:rsid w:val="00600D17"/>
    <w:rsid w:val="006153F0"/>
    <w:rsid w:val="00670F69"/>
    <w:rsid w:val="006745BD"/>
    <w:rsid w:val="0068159D"/>
    <w:rsid w:val="0068560C"/>
    <w:rsid w:val="006A2D21"/>
    <w:rsid w:val="006A51CF"/>
    <w:rsid w:val="006B5972"/>
    <w:rsid w:val="006B612C"/>
    <w:rsid w:val="006F4544"/>
    <w:rsid w:val="00707BBE"/>
    <w:rsid w:val="00711901"/>
    <w:rsid w:val="007323BC"/>
    <w:rsid w:val="00746D33"/>
    <w:rsid w:val="007D7712"/>
    <w:rsid w:val="007D7897"/>
    <w:rsid w:val="007D7DD4"/>
    <w:rsid w:val="00821C58"/>
    <w:rsid w:val="00823656"/>
    <w:rsid w:val="008400DF"/>
    <w:rsid w:val="008424DF"/>
    <w:rsid w:val="008443F4"/>
    <w:rsid w:val="00897CD1"/>
    <w:rsid w:val="008C1731"/>
    <w:rsid w:val="009013B6"/>
    <w:rsid w:val="00924DBF"/>
    <w:rsid w:val="0096166C"/>
    <w:rsid w:val="0098605E"/>
    <w:rsid w:val="0099754A"/>
    <w:rsid w:val="009C7DD9"/>
    <w:rsid w:val="009E3159"/>
    <w:rsid w:val="00A07845"/>
    <w:rsid w:val="00A1680C"/>
    <w:rsid w:val="00A31BDD"/>
    <w:rsid w:val="00A349DC"/>
    <w:rsid w:val="00A3624E"/>
    <w:rsid w:val="00A828DC"/>
    <w:rsid w:val="00A9765C"/>
    <w:rsid w:val="00AA56F7"/>
    <w:rsid w:val="00AB445F"/>
    <w:rsid w:val="00AC6ED4"/>
    <w:rsid w:val="00AF4B49"/>
    <w:rsid w:val="00B3433F"/>
    <w:rsid w:val="00B45CA8"/>
    <w:rsid w:val="00B51FB2"/>
    <w:rsid w:val="00B53F2D"/>
    <w:rsid w:val="00B55DCC"/>
    <w:rsid w:val="00B75425"/>
    <w:rsid w:val="00B9044E"/>
    <w:rsid w:val="00B95F80"/>
    <w:rsid w:val="00BA373F"/>
    <w:rsid w:val="00BB3CBF"/>
    <w:rsid w:val="00BB6C1E"/>
    <w:rsid w:val="00BC2C0E"/>
    <w:rsid w:val="00BC4C1C"/>
    <w:rsid w:val="00BD71F2"/>
    <w:rsid w:val="00BE1D47"/>
    <w:rsid w:val="00C07D40"/>
    <w:rsid w:val="00C658F2"/>
    <w:rsid w:val="00CA2CC6"/>
    <w:rsid w:val="00CB2070"/>
    <w:rsid w:val="00CB2EC5"/>
    <w:rsid w:val="00CE79D2"/>
    <w:rsid w:val="00CF5D26"/>
    <w:rsid w:val="00D00D34"/>
    <w:rsid w:val="00D01B15"/>
    <w:rsid w:val="00D0349D"/>
    <w:rsid w:val="00D03CDA"/>
    <w:rsid w:val="00D06807"/>
    <w:rsid w:val="00D146D0"/>
    <w:rsid w:val="00D80BAC"/>
    <w:rsid w:val="00DA2C2F"/>
    <w:rsid w:val="00DA6E10"/>
    <w:rsid w:val="00DB2670"/>
    <w:rsid w:val="00DC39DE"/>
    <w:rsid w:val="00DE55E7"/>
    <w:rsid w:val="00DF6523"/>
    <w:rsid w:val="00E11DDC"/>
    <w:rsid w:val="00E230F8"/>
    <w:rsid w:val="00E47D71"/>
    <w:rsid w:val="00E941EC"/>
    <w:rsid w:val="00EA2488"/>
    <w:rsid w:val="00EF33A0"/>
    <w:rsid w:val="00F10B9B"/>
    <w:rsid w:val="00F81C46"/>
    <w:rsid w:val="00F82C11"/>
    <w:rsid w:val="00FB75F2"/>
    <w:rsid w:val="00FD5BFB"/>
    <w:rsid w:val="00FE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Arial"/>
        <w:color w:val="2222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3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81">
    <w:name w:val="style81"/>
    <w:basedOn w:val="DefaultParagraphFont"/>
    <w:rsid w:val="00821C58"/>
    <w:rPr>
      <w:rFonts w:ascii="Calibri" w:hAnsi="Calibri" w:hint="default"/>
      <w:color w:val="FFFFFF"/>
      <w:sz w:val="27"/>
      <w:szCs w:val="27"/>
    </w:rPr>
  </w:style>
  <w:style w:type="paragraph" w:styleId="ListParagraph">
    <w:name w:val="List Paragraph"/>
    <w:basedOn w:val="Normal"/>
    <w:uiPriority w:val="34"/>
    <w:qFormat/>
    <w:rsid w:val="003478A8"/>
    <w:pPr>
      <w:ind w:left="720"/>
      <w:contextualSpacing/>
    </w:pPr>
  </w:style>
  <w:style w:type="paragraph" w:customStyle="1" w:styleId="Default">
    <w:name w:val="Default"/>
    <w:rsid w:val="008C173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7207"/>
    <w:rPr>
      <w:color w:val="0000FF" w:themeColor="hyperlink"/>
      <w:u w:val="single"/>
    </w:rPr>
  </w:style>
  <w:style w:type="paragraph" w:styleId="Header">
    <w:name w:val="header"/>
    <w:basedOn w:val="Normal"/>
    <w:link w:val="HeaderChar"/>
    <w:uiPriority w:val="99"/>
    <w:unhideWhenUsed/>
    <w:rsid w:val="00B90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44E"/>
  </w:style>
  <w:style w:type="paragraph" w:styleId="Footer">
    <w:name w:val="footer"/>
    <w:basedOn w:val="Normal"/>
    <w:link w:val="FooterChar"/>
    <w:uiPriority w:val="99"/>
    <w:semiHidden/>
    <w:unhideWhenUsed/>
    <w:rsid w:val="00B904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044E"/>
  </w:style>
  <w:style w:type="paragraph" w:customStyle="1" w:styleId="auto-style1">
    <w:name w:val="auto-style1"/>
    <w:basedOn w:val="Normal"/>
    <w:rsid w:val="00D0349D"/>
    <w:pPr>
      <w:spacing w:before="100" w:beforeAutospacing="1" w:after="100" w:afterAutospacing="1" w:line="240" w:lineRule="auto"/>
      <w:ind w:left="5400"/>
    </w:pPr>
    <w:rPr>
      <w:rFonts w:ascii="Arial" w:eastAsia="Times New Roman" w:hAnsi="Arial"/>
      <w:color w:val="FFFFFF"/>
      <w:sz w:val="27"/>
      <w:szCs w:val="27"/>
    </w:rPr>
  </w:style>
  <w:style w:type="character" w:customStyle="1" w:styleId="auto-style41">
    <w:name w:val="auto-style41"/>
    <w:basedOn w:val="DefaultParagraphFont"/>
    <w:rsid w:val="00D0349D"/>
    <w:rPr>
      <w:color w:val="00FFFF"/>
    </w:rPr>
  </w:style>
  <w:style w:type="character" w:customStyle="1" w:styleId="auto-style31">
    <w:name w:val="auto-style31"/>
    <w:basedOn w:val="DefaultParagraphFont"/>
    <w:rsid w:val="00D0349D"/>
    <w:rPr>
      <w:color w:val="FFFF00"/>
    </w:rPr>
  </w:style>
  <w:style w:type="character" w:styleId="FollowedHyperlink">
    <w:name w:val="FollowedHyperlink"/>
    <w:basedOn w:val="DefaultParagraphFont"/>
    <w:uiPriority w:val="99"/>
    <w:semiHidden/>
    <w:unhideWhenUsed/>
    <w:rsid w:val="00AB445F"/>
    <w:rPr>
      <w:color w:val="800080" w:themeColor="followedHyperlink"/>
      <w:u w:val="single"/>
    </w:rPr>
  </w:style>
  <w:style w:type="paragraph" w:styleId="BalloonText">
    <w:name w:val="Balloon Text"/>
    <w:basedOn w:val="Normal"/>
    <w:link w:val="BalloonTextChar"/>
    <w:uiPriority w:val="99"/>
    <w:semiHidden/>
    <w:unhideWhenUsed/>
    <w:rsid w:val="00924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D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Arial"/>
        <w:color w:val="2222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3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81">
    <w:name w:val="style81"/>
    <w:basedOn w:val="DefaultParagraphFont"/>
    <w:rsid w:val="00821C58"/>
    <w:rPr>
      <w:rFonts w:ascii="Calibri" w:hAnsi="Calibri" w:hint="default"/>
      <w:color w:val="FFFFFF"/>
      <w:sz w:val="27"/>
      <w:szCs w:val="27"/>
    </w:rPr>
  </w:style>
  <w:style w:type="paragraph" w:styleId="ListParagraph">
    <w:name w:val="List Paragraph"/>
    <w:basedOn w:val="Normal"/>
    <w:uiPriority w:val="34"/>
    <w:qFormat/>
    <w:rsid w:val="003478A8"/>
    <w:pPr>
      <w:ind w:left="720"/>
      <w:contextualSpacing/>
    </w:pPr>
  </w:style>
  <w:style w:type="paragraph" w:customStyle="1" w:styleId="Default">
    <w:name w:val="Default"/>
    <w:rsid w:val="008C173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7207"/>
    <w:rPr>
      <w:color w:val="0000FF" w:themeColor="hyperlink"/>
      <w:u w:val="single"/>
    </w:rPr>
  </w:style>
  <w:style w:type="paragraph" w:styleId="Header">
    <w:name w:val="header"/>
    <w:basedOn w:val="Normal"/>
    <w:link w:val="HeaderChar"/>
    <w:uiPriority w:val="99"/>
    <w:unhideWhenUsed/>
    <w:rsid w:val="00B90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44E"/>
  </w:style>
  <w:style w:type="paragraph" w:styleId="Footer">
    <w:name w:val="footer"/>
    <w:basedOn w:val="Normal"/>
    <w:link w:val="FooterChar"/>
    <w:uiPriority w:val="99"/>
    <w:semiHidden/>
    <w:unhideWhenUsed/>
    <w:rsid w:val="00B904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044E"/>
  </w:style>
  <w:style w:type="paragraph" w:customStyle="1" w:styleId="auto-style1">
    <w:name w:val="auto-style1"/>
    <w:basedOn w:val="Normal"/>
    <w:rsid w:val="00D0349D"/>
    <w:pPr>
      <w:spacing w:before="100" w:beforeAutospacing="1" w:after="100" w:afterAutospacing="1" w:line="240" w:lineRule="auto"/>
      <w:ind w:left="5400"/>
    </w:pPr>
    <w:rPr>
      <w:rFonts w:ascii="Arial" w:eastAsia="Times New Roman" w:hAnsi="Arial"/>
      <w:color w:val="FFFFFF"/>
      <w:sz w:val="27"/>
      <w:szCs w:val="27"/>
    </w:rPr>
  </w:style>
  <w:style w:type="character" w:customStyle="1" w:styleId="auto-style41">
    <w:name w:val="auto-style41"/>
    <w:basedOn w:val="DefaultParagraphFont"/>
    <w:rsid w:val="00D0349D"/>
    <w:rPr>
      <w:color w:val="00FFFF"/>
    </w:rPr>
  </w:style>
  <w:style w:type="character" w:customStyle="1" w:styleId="auto-style31">
    <w:name w:val="auto-style31"/>
    <w:basedOn w:val="DefaultParagraphFont"/>
    <w:rsid w:val="00D0349D"/>
    <w:rPr>
      <w:color w:val="FFFF00"/>
    </w:rPr>
  </w:style>
  <w:style w:type="character" w:styleId="FollowedHyperlink">
    <w:name w:val="FollowedHyperlink"/>
    <w:basedOn w:val="DefaultParagraphFont"/>
    <w:uiPriority w:val="99"/>
    <w:semiHidden/>
    <w:unhideWhenUsed/>
    <w:rsid w:val="00AB445F"/>
    <w:rPr>
      <w:color w:val="800080" w:themeColor="followedHyperlink"/>
      <w:u w:val="single"/>
    </w:rPr>
  </w:style>
  <w:style w:type="paragraph" w:styleId="BalloonText">
    <w:name w:val="Balloon Text"/>
    <w:basedOn w:val="Normal"/>
    <w:link w:val="BalloonTextChar"/>
    <w:uiPriority w:val="99"/>
    <w:semiHidden/>
    <w:unhideWhenUsed/>
    <w:rsid w:val="00924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D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21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iltonnh.org/content/nat-res/NRI_Complete_All_Part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xtension.unh.edu/goodforestry/assets/docs/GoodForestry2010FINALreducedsizeSECUR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es.nh.gov/organization/divisions/water/wmb/exoticspecies/documents/silver_lake_tilton.pdf" TargetMode="External"/><Relationship Id="rId5" Type="http://schemas.openxmlformats.org/officeDocument/2006/relationships/settings" Target="settings.xml"/><Relationship Id="rId15" Type="http://schemas.openxmlformats.org/officeDocument/2006/relationships/hyperlink" Target="http://www.tiltoncc.org/easements.htm" TargetMode="External"/><Relationship Id="rId10" Type="http://schemas.openxmlformats.org/officeDocument/2006/relationships/hyperlink" Target="http://www.wildnh.com/Wildlife/Wildlife_Plan/WAP_town_maps.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tiltonnh.org/content/ords-regs/o-wetland-20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EC1B7F-810F-4481-8F0D-859CE12C9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4109</Words>
  <Characters>23427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dc:creator>
  <cp:lastModifiedBy>KathiNH</cp:lastModifiedBy>
  <cp:revision>2</cp:revision>
  <cp:lastPrinted>2012-10-10T12:23:00Z</cp:lastPrinted>
  <dcterms:created xsi:type="dcterms:W3CDTF">2018-05-19T17:33:00Z</dcterms:created>
  <dcterms:modified xsi:type="dcterms:W3CDTF">2018-05-19T17:33:00Z</dcterms:modified>
</cp:coreProperties>
</file>