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0A4" w:rsidRDefault="00AC40A4" w:rsidP="00AC40A4">
      <w:pPr>
        <w:spacing w:after="0"/>
        <w:jc w:val="center"/>
        <w:rPr>
          <w:rFonts w:ascii="Times New Roman" w:hAnsi="Times New Roman"/>
          <w:b/>
          <w:sz w:val="24"/>
          <w:szCs w:val="24"/>
        </w:rPr>
      </w:pPr>
      <w:bookmarkStart w:id="0" w:name="_GoBack"/>
      <w:bookmarkEnd w:id="0"/>
      <w:r>
        <w:rPr>
          <w:rFonts w:ascii="Times New Roman" w:hAnsi="Times New Roman"/>
          <w:b/>
          <w:sz w:val="24"/>
          <w:szCs w:val="24"/>
        </w:rPr>
        <w:t>TILTON CONSERVATION COMMISSION</w:t>
      </w:r>
    </w:p>
    <w:p w:rsidR="00AC40A4" w:rsidRDefault="00AC40A4" w:rsidP="00AC40A4">
      <w:pPr>
        <w:spacing w:after="0"/>
        <w:jc w:val="center"/>
        <w:rPr>
          <w:rFonts w:ascii="Times New Roman" w:hAnsi="Times New Roman"/>
          <w:b/>
          <w:sz w:val="24"/>
          <w:szCs w:val="24"/>
        </w:rPr>
      </w:pPr>
      <w:r>
        <w:rPr>
          <w:rFonts w:ascii="Times New Roman" w:hAnsi="Times New Roman"/>
          <w:b/>
          <w:sz w:val="24"/>
          <w:szCs w:val="24"/>
        </w:rPr>
        <w:t>September 15, 2014</w:t>
      </w:r>
    </w:p>
    <w:p w:rsidR="00AC40A4" w:rsidRDefault="00AC40A4" w:rsidP="00AC40A4">
      <w:pPr>
        <w:spacing w:after="0"/>
        <w:jc w:val="center"/>
        <w:rPr>
          <w:rFonts w:ascii="Times New Roman" w:hAnsi="Times New Roman"/>
          <w:b/>
          <w:sz w:val="24"/>
          <w:szCs w:val="24"/>
        </w:rPr>
      </w:pPr>
      <w:r>
        <w:rPr>
          <w:rFonts w:ascii="Times New Roman" w:hAnsi="Times New Roman"/>
          <w:b/>
          <w:sz w:val="24"/>
          <w:szCs w:val="24"/>
        </w:rPr>
        <w:t>MINUTES</w:t>
      </w:r>
    </w:p>
    <w:p w:rsidR="00AC40A4" w:rsidRDefault="00AC40A4" w:rsidP="00AC40A4">
      <w:pPr>
        <w:spacing w:after="0"/>
        <w:jc w:val="center"/>
        <w:rPr>
          <w:rFonts w:ascii="Times New Roman" w:hAnsi="Times New Roman"/>
          <w:b/>
          <w:sz w:val="24"/>
          <w:szCs w:val="24"/>
        </w:rPr>
      </w:pPr>
    </w:p>
    <w:p w:rsidR="00AC40A4" w:rsidRDefault="00AC40A4" w:rsidP="00AC40A4">
      <w:pPr>
        <w:rPr>
          <w:rFonts w:ascii="Times New Roman" w:hAnsi="Times New Roman"/>
          <w:sz w:val="24"/>
          <w:szCs w:val="24"/>
        </w:rPr>
      </w:pPr>
      <w:r>
        <w:rPr>
          <w:rFonts w:ascii="Times New Roman" w:hAnsi="Times New Roman"/>
          <w:sz w:val="24"/>
          <w:szCs w:val="24"/>
        </w:rPr>
        <w:t>Present: Chuck Mitchell, Kathi Mitchell, Jon Scanlon, Jim Cropsey, Ben Wadleigh and Bob Hardy.</w:t>
      </w:r>
      <w:r w:rsidR="003223DF">
        <w:rPr>
          <w:rFonts w:ascii="Times New Roman" w:hAnsi="Times New Roman"/>
          <w:sz w:val="24"/>
          <w:szCs w:val="24"/>
        </w:rPr>
        <w:t xml:space="preserve">  Also present: Katherine Dawson.</w:t>
      </w:r>
    </w:p>
    <w:p w:rsidR="003223DF" w:rsidRDefault="003223DF" w:rsidP="00AC40A4">
      <w:pPr>
        <w:rPr>
          <w:rFonts w:ascii="Times New Roman" w:hAnsi="Times New Roman"/>
          <w:sz w:val="24"/>
          <w:szCs w:val="24"/>
        </w:rPr>
      </w:pPr>
      <w:r>
        <w:rPr>
          <w:rFonts w:ascii="Times New Roman" w:hAnsi="Times New Roman"/>
          <w:b/>
          <w:sz w:val="24"/>
          <w:szCs w:val="24"/>
        </w:rPr>
        <w:t>Minutes:</w:t>
      </w:r>
      <w:r>
        <w:rPr>
          <w:rFonts w:ascii="Times New Roman" w:hAnsi="Times New Roman"/>
          <w:sz w:val="24"/>
          <w:szCs w:val="24"/>
        </w:rPr>
        <w:t xml:space="preserve"> Kathi Mitchell moved, seconded by Ben Wadleigh to accept the minutes of August 18, 2014 as read.  Motion passed.</w:t>
      </w:r>
    </w:p>
    <w:p w:rsidR="003223DF" w:rsidRDefault="003223DF" w:rsidP="00AC40A4">
      <w:pPr>
        <w:rPr>
          <w:rFonts w:ascii="Times New Roman" w:hAnsi="Times New Roman"/>
          <w:sz w:val="24"/>
          <w:szCs w:val="24"/>
        </w:rPr>
      </w:pPr>
      <w:r>
        <w:rPr>
          <w:rFonts w:ascii="Times New Roman" w:hAnsi="Times New Roman"/>
          <w:b/>
          <w:sz w:val="24"/>
          <w:szCs w:val="24"/>
        </w:rPr>
        <w:t xml:space="preserve">Expedited Wetlands permit application: </w:t>
      </w:r>
      <w:r>
        <w:rPr>
          <w:rFonts w:ascii="Times New Roman" w:hAnsi="Times New Roman"/>
          <w:sz w:val="24"/>
          <w:szCs w:val="24"/>
        </w:rPr>
        <w:t xml:space="preserve">Winnisquam Resort Condominium Association ( </w:t>
      </w:r>
      <w:r w:rsidR="00FA1DDD">
        <w:rPr>
          <w:rFonts w:ascii="Times New Roman" w:hAnsi="Times New Roman"/>
          <w:sz w:val="24"/>
          <w:szCs w:val="24"/>
        </w:rPr>
        <w:t>T</w:t>
      </w:r>
      <w:r>
        <w:rPr>
          <w:rFonts w:ascii="Times New Roman" w:hAnsi="Times New Roman"/>
          <w:sz w:val="24"/>
          <w:szCs w:val="24"/>
        </w:rPr>
        <w:t>ax Map U2A Lot 2-18) – Kathi Mitchell questioned whether the lot is within the wildlife corridor</w:t>
      </w:r>
      <w:r w:rsidR="006725E0">
        <w:rPr>
          <w:rFonts w:ascii="Times New Roman" w:hAnsi="Times New Roman"/>
          <w:sz w:val="24"/>
          <w:szCs w:val="24"/>
        </w:rPr>
        <w:t>, however it appears to be just outside the corridor</w:t>
      </w:r>
      <w:r>
        <w:rPr>
          <w:rFonts w:ascii="Times New Roman" w:hAnsi="Times New Roman"/>
          <w:sz w:val="24"/>
          <w:szCs w:val="24"/>
        </w:rPr>
        <w:t>.</w:t>
      </w:r>
      <w:r w:rsidR="006725E0">
        <w:rPr>
          <w:rFonts w:ascii="Times New Roman" w:hAnsi="Times New Roman"/>
          <w:sz w:val="24"/>
          <w:szCs w:val="24"/>
        </w:rPr>
        <w:t xml:space="preserve"> </w:t>
      </w:r>
      <w:r>
        <w:rPr>
          <w:rFonts w:ascii="Times New Roman" w:hAnsi="Times New Roman"/>
          <w:sz w:val="24"/>
          <w:szCs w:val="24"/>
        </w:rPr>
        <w:t>Members carefully reviewed the application and had the following concerns/questions:</w:t>
      </w:r>
    </w:p>
    <w:p w:rsidR="006725E0" w:rsidRDefault="006725E0" w:rsidP="006725E0">
      <w:pPr>
        <w:numPr>
          <w:ilvl w:val="0"/>
          <w:numId w:val="1"/>
        </w:numPr>
        <w:spacing w:after="0"/>
        <w:rPr>
          <w:rFonts w:ascii="Times New Roman" w:hAnsi="Times New Roman"/>
          <w:sz w:val="24"/>
          <w:szCs w:val="24"/>
        </w:rPr>
      </w:pPr>
      <w:r>
        <w:rPr>
          <w:rFonts w:ascii="Times New Roman" w:hAnsi="Times New Roman"/>
          <w:sz w:val="24"/>
          <w:szCs w:val="24"/>
        </w:rPr>
        <w:t>There are no plantings listed for Quads 5 and 7 on Sheet L01</w:t>
      </w:r>
    </w:p>
    <w:p w:rsidR="006725E0" w:rsidRDefault="006725E0" w:rsidP="006725E0">
      <w:pPr>
        <w:numPr>
          <w:ilvl w:val="0"/>
          <w:numId w:val="1"/>
        </w:numPr>
        <w:spacing w:after="0"/>
        <w:rPr>
          <w:rFonts w:ascii="Times New Roman" w:hAnsi="Times New Roman"/>
          <w:sz w:val="24"/>
          <w:szCs w:val="24"/>
        </w:rPr>
      </w:pPr>
      <w:r>
        <w:rPr>
          <w:rFonts w:ascii="Times New Roman" w:hAnsi="Times New Roman"/>
          <w:sz w:val="24"/>
          <w:szCs w:val="24"/>
        </w:rPr>
        <w:t>There are no final elevations listed on the proposed new beach</w:t>
      </w:r>
    </w:p>
    <w:p w:rsidR="006725E0" w:rsidRDefault="006725E0" w:rsidP="006725E0">
      <w:pPr>
        <w:numPr>
          <w:ilvl w:val="0"/>
          <w:numId w:val="1"/>
        </w:numPr>
        <w:spacing w:after="0"/>
        <w:rPr>
          <w:rFonts w:ascii="Times New Roman" w:hAnsi="Times New Roman"/>
          <w:sz w:val="24"/>
          <w:szCs w:val="24"/>
        </w:rPr>
      </w:pPr>
      <w:r>
        <w:rPr>
          <w:rFonts w:ascii="Times New Roman" w:hAnsi="Times New Roman"/>
          <w:sz w:val="24"/>
          <w:szCs w:val="24"/>
        </w:rPr>
        <w:t>There is no explanation of the impact the future shoreline stabilization will have using the Grow Soxx and live planting</w:t>
      </w:r>
    </w:p>
    <w:p w:rsidR="006725E0" w:rsidRDefault="006725E0" w:rsidP="006725E0">
      <w:pPr>
        <w:numPr>
          <w:ilvl w:val="0"/>
          <w:numId w:val="1"/>
        </w:numPr>
        <w:spacing w:after="0"/>
        <w:rPr>
          <w:rFonts w:ascii="Times New Roman" w:hAnsi="Times New Roman"/>
          <w:sz w:val="24"/>
          <w:szCs w:val="24"/>
        </w:rPr>
      </w:pPr>
      <w:r>
        <w:rPr>
          <w:rFonts w:ascii="Times New Roman" w:hAnsi="Times New Roman"/>
          <w:sz w:val="24"/>
          <w:szCs w:val="24"/>
        </w:rPr>
        <w:t>Will this stabilization keep the sand from the beach washing into the lake</w:t>
      </w:r>
    </w:p>
    <w:p w:rsidR="006725E0" w:rsidRDefault="006725E0" w:rsidP="006725E0">
      <w:pPr>
        <w:numPr>
          <w:ilvl w:val="0"/>
          <w:numId w:val="1"/>
        </w:numPr>
        <w:spacing w:after="0"/>
        <w:rPr>
          <w:rFonts w:ascii="Times New Roman" w:hAnsi="Times New Roman"/>
          <w:sz w:val="24"/>
          <w:szCs w:val="24"/>
        </w:rPr>
      </w:pPr>
      <w:r>
        <w:rPr>
          <w:rFonts w:ascii="Times New Roman" w:hAnsi="Times New Roman"/>
          <w:sz w:val="24"/>
          <w:szCs w:val="24"/>
        </w:rPr>
        <w:t>The plans presented are not the final construction plans</w:t>
      </w:r>
    </w:p>
    <w:p w:rsidR="006725E0" w:rsidRDefault="006725E0" w:rsidP="006725E0">
      <w:pPr>
        <w:numPr>
          <w:ilvl w:val="0"/>
          <w:numId w:val="1"/>
        </w:numPr>
        <w:spacing w:after="0"/>
        <w:rPr>
          <w:rFonts w:ascii="Times New Roman" w:hAnsi="Times New Roman"/>
          <w:sz w:val="24"/>
          <w:szCs w:val="24"/>
        </w:rPr>
      </w:pPr>
      <w:r>
        <w:rPr>
          <w:rFonts w:ascii="Times New Roman" w:hAnsi="Times New Roman"/>
          <w:sz w:val="24"/>
          <w:szCs w:val="24"/>
        </w:rPr>
        <w:t>The elevation of the lake is not specified</w:t>
      </w:r>
    </w:p>
    <w:p w:rsidR="006725E0" w:rsidRDefault="006725E0" w:rsidP="006725E0">
      <w:pPr>
        <w:numPr>
          <w:ilvl w:val="0"/>
          <w:numId w:val="1"/>
        </w:numPr>
        <w:spacing w:after="0"/>
        <w:rPr>
          <w:rFonts w:ascii="Times New Roman" w:hAnsi="Times New Roman"/>
          <w:sz w:val="24"/>
          <w:szCs w:val="24"/>
        </w:rPr>
      </w:pPr>
      <w:r>
        <w:rPr>
          <w:rFonts w:ascii="Times New Roman" w:hAnsi="Times New Roman"/>
          <w:sz w:val="24"/>
          <w:szCs w:val="24"/>
        </w:rPr>
        <w:t>The applicant has indicated there will be a reduction of over 5500 sq ft of impervious surface but there is no indication where or why this will occur.</w:t>
      </w:r>
    </w:p>
    <w:p w:rsidR="006725E0" w:rsidRDefault="006725E0" w:rsidP="006725E0">
      <w:pPr>
        <w:spacing w:after="0"/>
        <w:rPr>
          <w:rFonts w:ascii="Times New Roman" w:hAnsi="Times New Roman"/>
          <w:sz w:val="24"/>
          <w:szCs w:val="24"/>
        </w:rPr>
      </w:pPr>
      <w:r>
        <w:rPr>
          <w:rFonts w:ascii="Times New Roman" w:hAnsi="Times New Roman"/>
          <w:sz w:val="24"/>
          <w:szCs w:val="24"/>
        </w:rPr>
        <w:t>A letter will be sent to the applicant with these concerns</w:t>
      </w:r>
      <w:r w:rsidR="00415037">
        <w:rPr>
          <w:rFonts w:ascii="Times New Roman" w:hAnsi="Times New Roman"/>
          <w:sz w:val="24"/>
          <w:szCs w:val="24"/>
        </w:rPr>
        <w:t>.</w:t>
      </w:r>
    </w:p>
    <w:p w:rsidR="00415037" w:rsidRDefault="00415037" w:rsidP="006725E0">
      <w:pPr>
        <w:spacing w:after="0"/>
        <w:rPr>
          <w:rFonts w:ascii="Times New Roman" w:hAnsi="Times New Roman"/>
          <w:sz w:val="24"/>
          <w:szCs w:val="24"/>
        </w:rPr>
      </w:pPr>
    </w:p>
    <w:p w:rsidR="00415037" w:rsidRDefault="00415037" w:rsidP="006725E0">
      <w:pPr>
        <w:spacing w:after="0"/>
        <w:rPr>
          <w:rFonts w:ascii="Times New Roman" w:hAnsi="Times New Roman"/>
          <w:sz w:val="24"/>
          <w:szCs w:val="24"/>
        </w:rPr>
      </w:pPr>
      <w:r>
        <w:rPr>
          <w:rFonts w:ascii="Times New Roman" w:hAnsi="Times New Roman"/>
          <w:b/>
          <w:sz w:val="24"/>
          <w:szCs w:val="24"/>
        </w:rPr>
        <w:t xml:space="preserve">“Ernie’s”:  </w:t>
      </w:r>
      <w:r>
        <w:rPr>
          <w:rFonts w:ascii="Times New Roman" w:hAnsi="Times New Roman"/>
          <w:sz w:val="24"/>
          <w:szCs w:val="24"/>
        </w:rPr>
        <w:t>There was no suggested change to the list of plants which was sent to Credere earlier.  PSNH has installed new poles and has moved their lines, but the telephone and cable lines still need to be moved before removing the two poles on the town property.  Ken Partridge submitted an estimate to screen and spread the loam pile at $2,390.  Chuck Mitchell suggested that this cost may be partially or all included within the EPA grant dollars.  The sewer line manhole covers need to be raised.  The one that was raised now emits the sewer smell and probably needs to be sealed.  Eliza will contact WRBP relative to the manhole covers.</w:t>
      </w:r>
    </w:p>
    <w:p w:rsidR="00415037" w:rsidRDefault="00415037" w:rsidP="006725E0">
      <w:pPr>
        <w:spacing w:after="0"/>
        <w:rPr>
          <w:rFonts w:ascii="Times New Roman" w:hAnsi="Times New Roman"/>
          <w:sz w:val="24"/>
          <w:szCs w:val="24"/>
        </w:rPr>
      </w:pPr>
    </w:p>
    <w:p w:rsidR="00415037" w:rsidRDefault="00415037" w:rsidP="006725E0">
      <w:pPr>
        <w:spacing w:after="0"/>
        <w:rPr>
          <w:rFonts w:ascii="Times New Roman" w:hAnsi="Times New Roman"/>
          <w:sz w:val="24"/>
          <w:szCs w:val="24"/>
        </w:rPr>
      </w:pPr>
      <w:r>
        <w:rPr>
          <w:rFonts w:ascii="Times New Roman" w:hAnsi="Times New Roman"/>
          <w:sz w:val="24"/>
          <w:szCs w:val="24"/>
        </w:rPr>
        <w:t>Katherine Dawson explained that the NHDOT would not allow a guardrail unless it is located 14.5 feet from the edge of the road.  She suggested that there be no plans for any fencing at this time in order to be able to obtain the driveway permit for the parking lot.  Jon Scanlon moved, seconded by Ben Wadleigh to reconsider the previous vote on fencing for Salmon Run and Ernie’s.  Motion passed.  Jon Scanlon moved seconded by Jim Cropsey to no</w:t>
      </w:r>
      <w:r w:rsidR="00A011D1">
        <w:rPr>
          <w:rFonts w:ascii="Times New Roman" w:hAnsi="Times New Roman"/>
          <w:sz w:val="24"/>
          <w:szCs w:val="24"/>
        </w:rPr>
        <w:t>t</w:t>
      </w:r>
      <w:r>
        <w:rPr>
          <w:rFonts w:ascii="Times New Roman" w:hAnsi="Times New Roman"/>
          <w:sz w:val="24"/>
          <w:szCs w:val="24"/>
        </w:rPr>
        <w:t xml:space="preserve"> install fencing at </w:t>
      </w:r>
      <w:r>
        <w:rPr>
          <w:rFonts w:ascii="Times New Roman" w:hAnsi="Times New Roman"/>
          <w:sz w:val="24"/>
          <w:szCs w:val="24"/>
        </w:rPr>
        <w:lastRenderedPageBreak/>
        <w:t>either property at this time.  Kathi Mitchell commented that she agrees with this motion, but has concerns about keeping traffic off loam and new seeding if there is no fence.  Chuck Mitchell added that if the fence is not included now, then the cost of fencing on Ernie’s will not be included in the EPA grant.  Katherine Dawson suggested having no motion at all in order to s</w:t>
      </w:r>
      <w:r w:rsidR="00FA1DDD">
        <w:rPr>
          <w:rFonts w:ascii="Times New Roman" w:hAnsi="Times New Roman"/>
          <w:sz w:val="24"/>
          <w:szCs w:val="24"/>
        </w:rPr>
        <w:t xml:space="preserve">how that there is no fence planned in order to get the driveway permit.  She suggested using “no parking” signs initially and </w:t>
      </w:r>
      <w:r w:rsidR="00A011D1">
        <w:rPr>
          <w:rFonts w:ascii="Times New Roman" w:hAnsi="Times New Roman"/>
          <w:sz w:val="24"/>
          <w:szCs w:val="24"/>
        </w:rPr>
        <w:t xml:space="preserve">she will </w:t>
      </w:r>
      <w:r w:rsidR="00FA1DDD">
        <w:rPr>
          <w:rFonts w:ascii="Times New Roman" w:hAnsi="Times New Roman"/>
          <w:sz w:val="24"/>
          <w:szCs w:val="24"/>
        </w:rPr>
        <w:t>indicate to DOT that if the Conservation Commission observes problems with parking they will consider fencing at a later date.  Jim Cropsey suggested a construction fence while loaming and seeding, but the trucks will need access during the construction.  Katherine will ask the state for delineators.  Jon Scanlon and Jim Cropsey withdrew their motion.  Kathi Mitchell asked who has been plowing the Ernie property and if they should be notified not to plow.  The monitoring wells are in the area that has been plowed in the past.  It was agreed that the Commission does not expect the parking lot to be plowed.  Jon Scanlon suggested not blocking off Salmon Run until the parking lot is completed and Chuck Mitchell agreed but it would be necessary to block off the portion east of the ditch.</w:t>
      </w:r>
    </w:p>
    <w:p w:rsidR="00FA1DDD" w:rsidRDefault="00FA1DDD" w:rsidP="006725E0">
      <w:pPr>
        <w:spacing w:after="0"/>
        <w:rPr>
          <w:rFonts w:ascii="Times New Roman" w:hAnsi="Times New Roman"/>
          <w:sz w:val="24"/>
          <w:szCs w:val="24"/>
        </w:rPr>
      </w:pPr>
    </w:p>
    <w:p w:rsidR="00FA1DDD" w:rsidRDefault="00FA1DDD" w:rsidP="006725E0">
      <w:pPr>
        <w:spacing w:after="0"/>
        <w:rPr>
          <w:rFonts w:ascii="Times New Roman" w:hAnsi="Times New Roman"/>
          <w:sz w:val="24"/>
          <w:szCs w:val="24"/>
        </w:rPr>
      </w:pPr>
      <w:r>
        <w:rPr>
          <w:rFonts w:ascii="Times New Roman" w:hAnsi="Times New Roman"/>
          <w:sz w:val="24"/>
          <w:szCs w:val="24"/>
        </w:rPr>
        <w:t>Chuck Mitchell informed members that NH prisoners have been doing excellent work at the Riverside Park and perhaps would have time to do some brush cutting on Salmon Run.  Tilton School and PSNH also have volunteers who could help.</w:t>
      </w:r>
    </w:p>
    <w:p w:rsidR="00FA1DDD" w:rsidRDefault="00FA1DDD" w:rsidP="006725E0">
      <w:pPr>
        <w:spacing w:after="0"/>
        <w:rPr>
          <w:rFonts w:ascii="Times New Roman" w:hAnsi="Times New Roman"/>
          <w:sz w:val="24"/>
          <w:szCs w:val="24"/>
        </w:rPr>
      </w:pPr>
    </w:p>
    <w:p w:rsidR="00FA1DDD" w:rsidRDefault="00FA1DDD" w:rsidP="006725E0">
      <w:pPr>
        <w:spacing w:after="0"/>
        <w:rPr>
          <w:rFonts w:ascii="Times New Roman" w:hAnsi="Times New Roman"/>
          <w:sz w:val="24"/>
          <w:szCs w:val="24"/>
        </w:rPr>
      </w:pPr>
      <w:r>
        <w:rPr>
          <w:rFonts w:ascii="Times New Roman" w:hAnsi="Times New Roman"/>
          <w:sz w:val="24"/>
          <w:szCs w:val="24"/>
        </w:rPr>
        <w:t>Chuck Mitchell noted that the contract for finishing Ernie’s will call for removal of all trees that are not marked and asked Bob Hardy to put ribbons on any trees to be saved.</w:t>
      </w:r>
    </w:p>
    <w:p w:rsidR="00FA1DDD" w:rsidRDefault="00FA1DDD" w:rsidP="006725E0">
      <w:pPr>
        <w:spacing w:after="0"/>
        <w:rPr>
          <w:rFonts w:ascii="Times New Roman" w:hAnsi="Times New Roman"/>
          <w:sz w:val="24"/>
          <w:szCs w:val="24"/>
        </w:rPr>
      </w:pPr>
    </w:p>
    <w:p w:rsidR="00FA1DDD" w:rsidRDefault="00FA1DDD" w:rsidP="006725E0">
      <w:pPr>
        <w:spacing w:after="0"/>
        <w:rPr>
          <w:rFonts w:ascii="Times New Roman" w:hAnsi="Times New Roman"/>
          <w:sz w:val="24"/>
          <w:szCs w:val="24"/>
        </w:rPr>
      </w:pPr>
      <w:r>
        <w:rPr>
          <w:rFonts w:ascii="Times New Roman" w:hAnsi="Times New Roman"/>
          <w:sz w:val="24"/>
          <w:szCs w:val="24"/>
        </w:rPr>
        <w:t>Meeting adjourned at 8:30 pm.</w:t>
      </w:r>
    </w:p>
    <w:p w:rsidR="00FA1DDD" w:rsidRDefault="00FA1DDD" w:rsidP="006725E0">
      <w:pPr>
        <w:spacing w:after="0"/>
        <w:rPr>
          <w:rFonts w:ascii="Times New Roman" w:hAnsi="Times New Roman"/>
          <w:sz w:val="24"/>
          <w:szCs w:val="24"/>
        </w:rPr>
      </w:pPr>
    </w:p>
    <w:p w:rsidR="00FA1DDD" w:rsidRDefault="00FA1DDD" w:rsidP="006725E0">
      <w:pPr>
        <w:spacing w:after="0"/>
        <w:rPr>
          <w:rFonts w:ascii="Times New Roman" w:hAnsi="Times New Roman"/>
          <w:sz w:val="24"/>
          <w:szCs w:val="24"/>
        </w:rPr>
      </w:pPr>
      <w:r>
        <w:rPr>
          <w:rFonts w:ascii="Times New Roman" w:hAnsi="Times New Roman"/>
          <w:sz w:val="24"/>
          <w:szCs w:val="24"/>
        </w:rPr>
        <w:t>Respectfully submitted,</w:t>
      </w:r>
    </w:p>
    <w:p w:rsidR="00FA1DDD" w:rsidRDefault="00FA1DDD" w:rsidP="006725E0">
      <w:pPr>
        <w:spacing w:after="0"/>
        <w:rPr>
          <w:rFonts w:ascii="Times New Roman" w:hAnsi="Times New Roman"/>
          <w:sz w:val="24"/>
          <w:szCs w:val="24"/>
        </w:rPr>
      </w:pPr>
    </w:p>
    <w:p w:rsidR="00FA1DDD" w:rsidRPr="00415037" w:rsidRDefault="00FA1DDD" w:rsidP="006725E0">
      <w:pPr>
        <w:spacing w:after="0"/>
        <w:rPr>
          <w:rFonts w:ascii="Times New Roman" w:hAnsi="Times New Roman"/>
          <w:sz w:val="24"/>
          <w:szCs w:val="24"/>
        </w:rPr>
      </w:pPr>
      <w:r>
        <w:rPr>
          <w:rFonts w:ascii="Times New Roman" w:hAnsi="Times New Roman"/>
          <w:sz w:val="24"/>
          <w:szCs w:val="24"/>
        </w:rPr>
        <w:t>Eliza Conde, Secretary</w:t>
      </w:r>
    </w:p>
    <w:p w:rsidR="003223DF" w:rsidRPr="003223DF" w:rsidRDefault="003223DF" w:rsidP="006725E0">
      <w:pPr>
        <w:spacing w:after="0"/>
        <w:rPr>
          <w:rFonts w:ascii="Times New Roman" w:hAnsi="Times New Roman"/>
          <w:sz w:val="24"/>
          <w:szCs w:val="24"/>
        </w:rPr>
      </w:pPr>
    </w:p>
    <w:p w:rsidR="003223DF" w:rsidRDefault="003223DF" w:rsidP="00AC40A4">
      <w:pPr>
        <w:rPr>
          <w:rFonts w:ascii="Times New Roman" w:hAnsi="Times New Roman"/>
          <w:sz w:val="24"/>
          <w:szCs w:val="24"/>
        </w:rPr>
      </w:pPr>
    </w:p>
    <w:p w:rsidR="00ED4309" w:rsidRDefault="00ED4309"/>
    <w:sectPr w:rsidR="00ED4309" w:rsidSect="00ED43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BC7" w:rsidRDefault="00173BC7" w:rsidP="00FA1DDD">
      <w:pPr>
        <w:spacing w:after="0" w:line="240" w:lineRule="auto"/>
      </w:pPr>
      <w:r>
        <w:separator/>
      </w:r>
    </w:p>
  </w:endnote>
  <w:endnote w:type="continuationSeparator" w:id="0">
    <w:p w:rsidR="00173BC7" w:rsidRDefault="00173BC7" w:rsidP="00FA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DD" w:rsidRDefault="00FA1DDD">
    <w:pPr>
      <w:pStyle w:val="Footer"/>
      <w:pBdr>
        <w:top w:val="thinThickSmallGap" w:sz="24" w:space="1" w:color="622423"/>
      </w:pBdr>
      <w:rPr>
        <w:rFonts w:ascii="Cambria" w:hAnsi="Cambria"/>
      </w:rPr>
    </w:pPr>
    <w:r>
      <w:rPr>
        <w:rFonts w:ascii="Cambria" w:hAnsi="Cambria"/>
      </w:rPr>
      <w:t>Tilton Conservation Commission</w:t>
    </w:r>
  </w:p>
  <w:p w:rsidR="00FA1DDD" w:rsidRDefault="00FA1DDD" w:rsidP="00FA1DDD">
    <w:pPr>
      <w:pStyle w:val="Footer"/>
      <w:pBdr>
        <w:top w:val="thinThickSmallGap" w:sz="24" w:space="1" w:color="622423"/>
      </w:pBdr>
      <w:tabs>
        <w:tab w:val="clear" w:pos="4680"/>
      </w:tabs>
      <w:rPr>
        <w:rFonts w:ascii="Cambria" w:hAnsi="Cambria"/>
      </w:rPr>
    </w:pPr>
    <w:r>
      <w:rPr>
        <w:rFonts w:ascii="Cambria" w:hAnsi="Cambria"/>
      </w:rPr>
      <w:t>Minutes 09-15-2014</w:t>
    </w:r>
    <w:r>
      <w:rPr>
        <w:rFonts w:ascii="Cambria" w:hAnsi="Cambria"/>
      </w:rPr>
      <w:tab/>
      <w:t xml:space="preserve">Page </w:t>
    </w:r>
    <w:r>
      <w:fldChar w:fldCharType="begin"/>
    </w:r>
    <w:r>
      <w:instrText xml:space="preserve"> PAGE   \* MERGEFORMAT </w:instrText>
    </w:r>
    <w:r>
      <w:fldChar w:fldCharType="separate"/>
    </w:r>
    <w:r w:rsidR="00C320EA" w:rsidRPr="00C320EA">
      <w:rPr>
        <w:rFonts w:ascii="Cambria" w:hAnsi="Cambria"/>
        <w:noProof/>
      </w:rPr>
      <w:t>2</w:t>
    </w:r>
    <w:r>
      <w:fldChar w:fldCharType="end"/>
    </w:r>
  </w:p>
  <w:p w:rsidR="00FA1DDD" w:rsidRDefault="00FA1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BC7" w:rsidRDefault="00173BC7" w:rsidP="00FA1DDD">
      <w:pPr>
        <w:spacing w:after="0" w:line="240" w:lineRule="auto"/>
      </w:pPr>
      <w:r>
        <w:separator/>
      </w:r>
    </w:p>
  </w:footnote>
  <w:footnote w:type="continuationSeparator" w:id="0">
    <w:p w:rsidR="00173BC7" w:rsidRDefault="00173BC7" w:rsidP="00FA1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DD" w:rsidRDefault="00FA1D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037"/>
    <w:multiLevelType w:val="hybridMultilevel"/>
    <w:tmpl w:val="E2F43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A4"/>
    <w:rsid w:val="00173BC7"/>
    <w:rsid w:val="003223DF"/>
    <w:rsid w:val="00415037"/>
    <w:rsid w:val="006725E0"/>
    <w:rsid w:val="00705CB9"/>
    <w:rsid w:val="00872FA1"/>
    <w:rsid w:val="008F0EB1"/>
    <w:rsid w:val="00A011D1"/>
    <w:rsid w:val="00AC40A4"/>
    <w:rsid w:val="00B82570"/>
    <w:rsid w:val="00C320EA"/>
    <w:rsid w:val="00ED4309"/>
    <w:rsid w:val="00FA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0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1DDD"/>
    <w:pPr>
      <w:tabs>
        <w:tab w:val="center" w:pos="4680"/>
        <w:tab w:val="right" w:pos="9360"/>
      </w:tabs>
    </w:pPr>
  </w:style>
  <w:style w:type="character" w:customStyle="1" w:styleId="HeaderChar">
    <w:name w:val="Header Char"/>
    <w:basedOn w:val="DefaultParagraphFont"/>
    <w:link w:val="Header"/>
    <w:uiPriority w:val="99"/>
    <w:semiHidden/>
    <w:rsid w:val="00FA1DDD"/>
    <w:rPr>
      <w:sz w:val="22"/>
      <w:szCs w:val="22"/>
    </w:rPr>
  </w:style>
  <w:style w:type="paragraph" w:styleId="Footer">
    <w:name w:val="footer"/>
    <w:basedOn w:val="Normal"/>
    <w:link w:val="FooterChar"/>
    <w:uiPriority w:val="99"/>
    <w:unhideWhenUsed/>
    <w:rsid w:val="00FA1DDD"/>
    <w:pPr>
      <w:tabs>
        <w:tab w:val="center" w:pos="4680"/>
        <w:tab w:val="right" w:pos="9360"/>
      </w:tabs>
    </w:pPr>
  </w:style>
  <w:style w:type="character" w:customStyle="1" w:styleId="FooterChar">
    <w:name w:val="Footer Char"/>
    <w:basedOn w:val="DefaultParagraphFont"/>
    <w:link w:val="Footer"/>
    <w:uiPriority w:val="99"/>
    <w:rsid w:val="00FA1DDD"/>
    <w:rPr>
      <w:sz w:val="22"/>
      <w:szCs w:val="22"/>
    </w:rPr>
  </w:style>
  <w:style w:type="paragraph" w:styleId="BalloonText">
    <w:name w:val="Balloon Text"/>
    <w:basedOn w:val="Normal"/>
    <w:link w:val="BalloonTextChar"/>
    <w:uiPriority w:val="99"/>
    <w:semiHidden/>
    <w:unhideWhenUsed/>
    <w:rsid w:val="00FA1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0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1DDD"/>
    <w:pPr>
      <w:tabs>
        <w:tab w:val="center" w:pos="4680"/>
        <w:tab w:val="right" w:pos="9360"/>
      </w:tabs>
    </w:pPr>
  </w:style>
  <w:style w:type="character" w:customStyle="1" w:styleId="HeaderChar">
    <w:name w:val="Header Char"/>
    <w:basedOn w:val="DefaultParagraphFont"/>
    <w:link w:val="Header"/>
    <w:uiPriority w:val="99"/>
    <w:semiHidden/>
    <w:rsid w:val="00FA1DDD"/>
    <w:rPr>
      <w:sz w:val="22"/>
      <w:szCs w:val="22"/>
    </w:rPr>
  </w:style>
  <w:style w:type="paragraph" w:styleId="Footer">
    <w:name w:val="footer"/>
    <w:basedOn w:val="Normal"/>
    <w:link w:val="FooterChar"/>
    <w:uiPriority w:val="99"/>
    <w:unhideWhenUsed/>
    <w:rsid w:val="00FA1DDD"/>
    <w:pPr>
      <w:tabs>
        <w:tab w:val="center" w:pos="4680"/>
        <w:tab w:val="right" w:pos="9360"/>
      </w:tabs>
    </w:pPr>
  </w:style>
  <w:style w:type="character" w:customStyle="1" w:styleId="FooterChar">
    <w:name w:val="Footer Char"/>
    <w:basedOn w:val="DefaultParagraphFont"/>
    <w:link w:val="Footer"/>
    <w:uiPriority w:val="99"/>
    <w:rsid w:val="00FA1DDD"/>
    <w:rPr>
      <w:sz w:val="22"/>
      <w:szCs w:val="22"/>
    </w:rPr>
  </w:style>
  <w:style w:type="paragraph" w:styleId="BalloonText">
    <w:name w:val="Balloon Text"/>
    <w:basedOn w:val="Normal"/>
    <w:link w:val="BalloonTextChar"/>
    <w:uiPriority w:val="99"/>
    <w:semiHidden/>
    <w:unhideWhenUsed/>
    <w:rsid w:val="00FA1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dc:creator>
  <cp:lastModifiedBy>KathiNH</cp:lastModifiedBy>
  <cp:revision>2</cp:revision>
  <dcterms:created xsi:type="dcterms:W3CDTF">2019-04-23T22:20:00Z</dcterms:created>
  <dcterms:modified xsi:type="dcterms:W3CDTF">2019-04-23T22:20:00Z</dcterms:modified>
</cp:coreProperties>
</file>