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BFDF" w14:textId="77777777" w:rsidR="00857A01" w:rsidRPr="006542A3" w:rsidRDefault="00857A01" w:rsidP="00857A01">
      <w:pPr>
        <w:jc w:val="center"/>
        <w:rPr>
          <w:b/>
        </w:rPr>
      </w:pPr>
      <w:r w:rsidRPr="006542A3">
        <w:rPr>
          <w:b/>
        </w:rPr>
        <w:t xml:space="preserve">Meeting </w:t>
      </w:r>
      <w:r w:rsidRPr="006542A3">
        <w:rPr>
          <w:b/>
        </w:rPr>
        <w:br/>
        <w:t>Tilton Conservation Commission</w:t>
      </w:r>
    </w:p>
    <w:p w14:paraId="382599EA" w14:textId="67A28E8C" w:rsidR="00857A01" w:rsidRDefault="00857A01" w:rsidP="00857A01">
      <w:pPr>
        <w:jc w:val="center"/>
        <w:rPr>
          <w:b/>
        </w:rPr>
      </w:pPr>
      <w:r>
        <w:rPr>
          <w:b/>
        </w:rPr>
        <w:t>First Floor Meeting Room</w:t>
      </w:r>
      <w:r w:rsidRPr="006542A3">
        <w:rPr>
          <w:b/>
        </w:rPr>
        <w:br/>
      </w:r>
      <w:r w:rsidR="00116A05">
        <w:rPr>
          <w:b/>
        </w:rPr>
        <w:t>April 20</w:t>
      </w:r>
      <w:r>
        <w:rPr>
          <w:b/>
        </w:rPr>
        <w:t>,</w:t>
      </w:r>
      <w:r w:rsidRPr="006542A3">
        <w:rPr>
          <w:b/>
        </w:rPr>
        <w:t xml:space="preserve"> 202</w:t>
      </w:r>
      <w:r>
        <w:rPr>
          <w:b/>
        </w:rPr>
        <w:t>6</w:t>
      </w:r>
      <w:r w:rsidRPr="006542A3">
        <w:rPr>
          <w:b/>
        </w:rPr>
        <w:br/>
        <w:t>MINUTES</w:t>
      </w:r>
    </w:p>
    <w:p w14:paraId="158E7FED" w14:textId="77777777" w:rsidR="00857A01" w:rsidRPr="006542A3" w:rsidRDefault="00857A01" w:rsidP="00857A01">
      <w:pPr>
        <w:jc w:val="center"/>
        <w:rPr>
          <w:b/>
        </w:rPr>
      </w:pPr>
    </w:p>
    <w:p w14:paraId="16CE5961" w14:textId="7E7E3D2D" w:rsidR="00857A01" w:rsidRPr="006542A3" w:rsidRDefault="00857A01" w:rsidP="00857A01">
      <w:pPr>
        <w:ind w:left="720"/>
      </w:pPr>
      <w:r w:rsidRPr="006542A3">
        <w:rPr>
          <w:b/>
          <w:bCs/>
        </w:rPr>
        <w:t>Present:</w:t>
      </w:r>
      <w:r w:rsidRPr="006542A3">
        <w:t xml:space="preserve"> </w:t>
      </w:r>
      <w:r>
        <w:t>Chuck Mitchell</w:t>
      </w:r>
      <w:r w:rsidR="00116A05">
        <w:t xml:space="preserve"> (chair)</w:t>
      </w:r>
      <w:r>
        <w:t xml:space="preserve">, </w:t>
      </w:r>
      <w:r w:rsidR="00116A05">
        <w:t>Bob Hardy</w:t>
      </w:r>
      <w:r>
        <w:t xml:space="preserve">, Helen Hanks, </w:t>
      </w:r>
      <w:r w:rsidR="00116A05">
        <w:t xml:space="preserve">Ken Norton, Paul Rushlow, </w:t>
      </w:r>
      <w:r w:rsidR="00116A05">
        <w:br/>
        <w:t xml:space="preserve">               </w:t>
      </w:r>
      <w:r>
        <w:t>and</w:t>
      </w:r>
      <w:r w:rsidRPr="00D8306D">
        <w:t xml:space="preserve"> </w:t>
      </w:r>
      <w:r>
        <w:t>Kathi Mitchell</w:t>
      </w:r>
      <w:r>
        <w:br/>
        <w:t xml:space="preserve">               </w:t>
      </w:r>
      <w:r>
        <w:br/>
      </w:r>
      <w:r w:rsidRPr="00384154">
        <w:rPr>
          <w:b/>
          <w:bCs/>
        </w:rPr>
        <w:t>Guest</w:t>
      </w:r>
      <w:r>
        <w:rPr>
          <w:b/>
          <w:bCs/>
        </w:rPr>
        <w:t>s</w:t>
      </w:r>
      <w:r w:rsidRPr="00384154">
        <w:rPr>
          <w:b/>
          <w:bCs/>
        </w:rPr>
        <w:t>:</w:t>
      </w:r>
      <w:r>
        <w:t xml:space="preserve"> Matthew Morris</w:t>
      </w:r>
      <w:r w:rsidR="00116A05">
        <w:t xml:space="preserve">, John Bernard, </w:t>
      </w:r>
      <w:r w:rsidR="005E25D1">
        <w:t>Stephan T.</w:t>
      </w:r>
      <w:r w:rsidR="00116A05">
        <w:t xml:space="preserve"> Nix</w:t>
      </w:r>
    </w:p>
    <w:p w14:paraId="05478D26" w14:textId="6D0918FC" w:rsidR="00857A01" w:rsidRPr="006542A3" w:rsidRDefault="00857A01" w:rsidP="00857A01">
      <w:pPr>
        <w:ind w:left="720"/>
      </w:pPr>
      <w:r w:rsidRPr="006542A3">
        <w:t xml:space="preserve">The chair opened the meeting at </w:t>
      </w:r>
      <w:r w:rsidR="00116A05">
        <w:t>7:00</w:t>
      </w:r>
      <w:r>
        <w:t xml:space="preserve"> pm</w:t>
      </w:r>
    </w:p>
    <w:p w14:paraId="24FE930B" w14:textId="02860961" w:rsidR="00857A01" w:rsidRPr="009A4236" w:rsidRDefault="00116A05" w:rsidP="00857A01">
      <w:pPr>
        <w:numPr>
          <w:ilvl w:val="0"/>
          <w:numId w:val="1"/>
        </w:numPr>
      </w:pPr>
      <w:r>
        <w:rPr>
          <w:b/>
          <w:bCs/>
        </w:rPr>
        <w:t>Haven Grove LLC 246 Laconia Road R 20 Lot 24</w:t>
      </w:r>
      <w:r w:rsidR="00857A01" w:rsidRPr="00B979C8">
        <w:rPr>
          <w:b/>
          <w:bCs/>
        </w:rPr>
        <w:t xml:space="preserve"> –</w:t>
      </w:r>
      <w:r w:rsidR="00857A01">
        <w:rPr>
          <w:b/>
          <w:bCs/>
        </w:rPr>
        <w:t xml:space="preserve"> </w:t>
      </w:r>
      <w:r>
        <w:t xml:space="preserve">Mr. Bernard proposes to amend his site plan to include </w:t>
      </w:r>
      <w:r w:rsidR="005E589A">
        <w:t xml:space="preserve">an </w:t>
      </w:r>
      <w:r>
        <w:t xml:space="preserve">additional storage unit of 12,000 square feet. He maintains that the building will be outside the wetlands and the wetlands buffer, although the plans presented did not show where those boundaries will be. He indicated that there will be a barrier ranging from eight inches to four feet to prevent snow from being plowed into the wetlands or the wetlands buffer. </w:t>
      </w:r>
      <w:r w:rsidR="005E589A">
        <w:t xml:space="preserve">There are concerns about snow storage. </w:t>
      </w:r>
      <w:r>
        <w:t>There will be a paved pad for re-fueling.</w:t>
      </w:r>
    </w:p>
    <w:p w14:paraId="555BD53A" w14:textId="323E9289" w:rsidR="00857A01" w:rsidRDefault="00857A01" w:rsidP="00857A01">
      <w:pPr>
        <w:numPr>
          <w:ilvl w:val="0"/>
          <w:numId w:val="1"/>
        </w:numPr>
      </w:pPr>
      <w:r w:rsidRPr="0097489A">
        <w:rPr>
          <w:b/>
        </w:rPr>
        <w:t>Minutes:</w:t>
      </w:r>
      <w:r>
        <w:t xml:space="preserve"> </w:t>
      </w:r>
      <w:r w:rsidR="00116A05">
        <w:t>Helen</w:t>
      </w:r>
      <w:r>
        <w:t xml:space="preserve"> made a </w:t>
      </w:r>
      <w:r w:rsidRPr="0097489A">
        <w:rPr>
          <w:b/>
          <w:bCs/>
          <w:u w:val="single"/>
        </w:rPr>
        <w:t>motion</w:t>
      </w:r>
      <w:r>
        <w:t xml:space="preserve"> to accept the </w:t>
      </w:r>
      <w:r w:rsidR="00116A05">
        <w:t>March</w:t>
      </w:r>
      <w:r>
        <w:t xml:space="preserve"> minutes as presented. </w:t>
      </w:r>
      <w:r w:rsidR="00116A05">
        <w:t>Paul</w:t>
      </w:r>
      <w:r>
        <w:t xml:space="preserve"> seconded the motion, and the minutes were accepted</w:t>
      </w:r>
      <w:r w:rsidR="00116A05">
        <w:t>.</w:t>
      </w:r>
      <w:r>
        <w:t xml:space="preserve"> </w:t>
      </w:r>
    </w:p>
    <w:p w14:paraId="3F0FEFCE" w14:textId="611CA484" w:rsidR="00857A01" w:rsidRDefault="00857A01" w:rsidP="00F466DB">
      <w:pPr>
        <w:numPr>
          <w:ilvl w:val="0"/>
          <w:numId w:val="1"/>
        </w:numPr>
        <w:rPr>
          <w:bCs/>
        </w:rPr>
      </w:pPr>
      <w:r w:rsidRPr="00B67A9E">
        <w:rPr>
          <w:b/>
        </w:rPr>
        <w:t>Old Business:</w:t>
      </w:r>
      <w:r w:rsidRPr="00B67A9E">
        <w:rPr>
          <w:b/>
        </w:rPr>
        <w:br/>
        <w:t>a) Salmon Run –</w:t>
      </w:r>
      <w:r w:rsidR="00116A05">
        <w:rPr>
          <w:bCs/>
        </w:rPr>
        <w:t xml:space="preserve"> The chair discussed his conversation with the town administrator about the damage to the fence closest to the abutter. The town administrator said that the town will cover the costs of having Public Works repair the fence for $240</w:t>
      </w:r>
      <w:r>
        <w:rPr>
          <w:bCs/>
        </w:rPr>
        <w:t>.</w:t>
      </w:r>
      <w:r w:rsidR="00116A05">
        <w:rPr>
          <w:bCs/>
        </w:rPr>
        <w:t xml:space="preserve"> There was a discussion about whether to turn on the water, and it was decided not to do so at this time. Weeding the perennial gardens is an issue to review in the future. Chuck will contact Public Works about when to mow</w:t>
      </w:r>
      <w:r w:rsidR="00F466DB">
        <w:rPr>
          <w:bCs/>
        </w:rPr>
        <w:t xml:space="preserve"> the property</w:t>
      </w:r>
      <w:r w:rsidR="00116A05">
        <w:rPr>
          <w:bCs/>
        </w:rPr>
        <w:t>. The lupines are showing and will need to be flagged.</w:t>
      </w:r>
      <w:r w:rsidR="00F466DB">
        <w:rPr>
          <w:bCs/>
        </w:rPr>
        <w:t xml:space="preserve"> </w:t>
      </w:r>
      <w:r>
        <w:rPr>
          <w:bCs/>
        </w:rPr>
        <w:br/>
      </w:r>
      <w:r w:rsidRPr="00590E79">
        <w:rPr>
          <w:b/>
        </w:rPr>
        <w:t>b) WRTA</w:t>
      </w:r>
      <w:r w:rsidRPr="00590E79">
        <w:rPr>
          <w:bCs/>
        </w:rPr>
        <w:t xml:space="preserve"> –</w:t>
      </w:r>
      <w:r w:rsidR="00F466DB">
        <w:rPr>
          <w:bCs/>
        </w:rPr>
        <w:t xml:space="preserve"> Ken reports that the annual trail cleanup day is June 6. The Home Depot Team will be working on April 24. Ken will start work at McDonalds. The tribal grant was denied but Ken is working with Lakes Region Planning on an Air Quality Mitigation grant for the area between 140 and Park ‘N Ride. He also reports that </w:t>
      </w:r>
      <w:proofErr w:type="spellStart"/>
      <w:r w:rsidR="00F466DB">
        <w:rPr>
          <w:bCs/>
        </w:rPr>
        <w:t>Nucar</w:t>
      </w:r>
      <w:proofErr w:type="spellEnd"/>
      <w:r w:rsidR="00F466DB">
        <w:rPr>
          <w:bCs/>
        </w:rPr>
        <w:t xml:space="preserve"> has cleaned the hillside along the trail where trash from the dumpsters has been found. The secretary will send a thank you note to </w:t>
      </w:r>
      <w:proofErr w:type="spellStart"/>
      <w:r w:rsidR="00F466DB">
        <w:rPr>
          <w:bCs/>
        </w:rPr>
        <w:t>Nucar</w:t>
      </w:r>
      <w:proofErr w:type="spellEnd"/>
      <w:r w:rsidR="00F466DB">
        <w:rPr>
          <w:bCs/>
        </w:rPr>
        <w:t>.</w:t>
      </w:r>
      <w:r w:rsidR="00F466DB">
        <w:rPr>
          <w:bCs/>
        </w:rPr>
        <w:br/>
      </w:r>
      <w:r w:rsidRPr="00F466DB">
        <w:rPr>
          <w:b/>
        </w:rPr>
        <w:t xml:space="preserve">c) </w:t>
      </w:r>
      <w:r w:rsidR="00116A05" w:rsidRPr="00F466DB">
        <w:rPr>
          <w:b/>
        </w:rPr>
        <w:t>Conservation</w:t>
      </w:r>
      <w:r w:rsidRPr="00F466DB">
        <w:rPr>
          <w:bCs/>
        </w:rPr>
        <w:t xml:space="preserve"> </w:t>
      </w:r>
      <w:r w:rsidR="00F466DB" w:rsidRPr="00F466DB">
        <w:rPr>
          <w:b/>
        </w:rPr>
        <w:t>Easements</w:t>
      </w:r>
      <w:r w:rsidR="00F466DB">
        <w:rPr>
          <w:bCs/>
        </w:rPr>
        <w:t xml:space="preserve"> </w:t>
      </w:r>
      <w:r w:rsidRPr="00F466DB">
        <w:rPr>
          <w:bCs/>
        </w:rPr>
        <w:t xml:space="preserve">– </w:t>
      </w:r>
      <w:r w:rsidR="00F466DB">
        <w:rPr>
          <w:bCs/>
        </w:rPr>
        <w:t>Matt presented a revised letter to</w:t>
      </w:r>
      <w:r w:rsidR="00C34575">
        <w:rPr>
          <w:bCs/>
        </w:rPr>
        <w:t xml:space="preserve"> invite </w:t>
      </w:r>
      <w:r w:rsidR="00F466DB">
        <w:rPr>
          <w:bCs/>
        </w:rPr>
        <w:t>landowners</w:t>
      </w:r>
      <w:r w:rsidR="00C34575">
        <w:rPr>
          <w:bCs/>
        </w:rPr>
        <w:t xml:space="preserve"> to an educational meeting</w:t>
      </w:r>
      <w:r w:rsidR="005E25D1">
        <w:rPr>
          <w:bCs/>
        </w:rPr>
        <w:t xml:space="preserve"> in the fall</w:t>
      </w:r>
      <w:r w:rsidR="00F466DB">
        <w:rPr>
          <w:bCs/>
        </w:rPr>
        <w:t>. He also gave the commission maps</w:t>
      </w:r>
      <w:r w:rsidR="00081F7F">
        <w:rPr>
          <w:bCs/>
        </w:rPr>
        <w:t xml:space="preserve"> </w:t>
      </w:r>
      <w:r w:rsidR="00C34575">
        <w:rPr>
          <w:bCs/>
        </w:rPr>
        <w:t xml:space="preserve">he developed </w:t>
      </w:r>
      <w:r w:rsidR="00081F7F">
        <w:rPr>
          <w:bCs/>
        </w:rPr>
        <w:t xml:space="preserve">showing where targeted landowners </w:t>
      </w:r>
      <w:proofErr w:type="gramStart"/>
      <w:r w:rsidR="00081F7F">
        <w:rPr>
          <w:bCs/>
        </w:rPr>
        <w:t>are located in</w:t>
      </w:r>
      <w:proofErr w:type="gramEnd"/>
      <w:r w:rsidR="00081F7F">
        <w:rPr>
          <w:bCs/>
        </w:rPr>
        <w:t xml:space="preserve"> eastern, central, and western Tilton. Special thanks to Matt for all his assistance.</w:t>
      </w:r>
    </w:p>
    <w:p w14:paraId="08ACDFC4" w14:textId="77777777" w:rsidR="00C34575" w:rsidRDefault="00081F7F" w:rsidP="00F466DB">
      <w:pPr>
        <w:numPr>
          <w:ilvl w:val="0"/>
          <w:numId w:val="1"/>
        </w:numPr>
        <w:rPr>
          <w:bCs/>
        </w:rPr>
      </w:pPr>
      <w:r>
        <w:rPr>
          <w:b/>
        </w:rPr>
        <w:t>New Business:</w:t>
      </w:r>
      <w:r>
        <w:rPr>
          <w:bCs/>
        </w:rPr>
        <w:br/>
        <w:t xml:space="preserve">a) </w:t>
      </w:r>
      <w:r w:rsidRPr="00524B3B">
        <w:rPr>
          <w:b/>
        </w:rPr>
        <w:t>Simmons Court</w:t>
      </w:r>
      <w:r>
        <w:rPr>
          <w:bCs/>
        </w:rPr>
        <w:t xml:space="preserve"> </w:t>
      </w:r>
      <w:r w:rsidR="00524B3B">
        <w:rPr>
          <w:bCs/>
        </w:rPr>
        <w:t>–</w:t>
      </w:r>
      <w:r>
        <w:rPr>
          <w:bCs/>
        </w:rPr>
        <w:t xml:space="preserve"> </w:t>
      </w:r>
      <w:r w:rsidR="00524B3B">
        <w:rPr>
          <w:bCs/>
        </w:rPr>
        <w:t xml:space="preserve">The chair was contacted by the town administrator to see if the TCC is interested in pursuing a conservation easement on the property. The members reviewed maps of </w:t>
      </w:r>
    </w:p>
    <w:p w14:paraId="08BEAE4B" w14:textId="69C8590C" w:rsidR="00C34575" w:rsidRPr="00C34575" w:rsidRDefault="00C34575" w:rsidP="00C34575">
      <w:pPr>
        <w:pStyle w:val="ListParagraph"/>
        <w:ind w:left="360"/>
        <w:rPr>
          <w:b/>
        </w:rPr>
      </w:pPr>
      <w:r w:rsidRPr="00C34575">
        <w:rPr>
          <w:b/>
        </w:rPr>
        <w:lastRenderedPageBreak/>
        <w:t>Page 2 Tilton Conservation Commission Minutes April 20, 2026</w:t>
      </w:r>
    </w:p>
    <w:p w14:paraId="2AA732D4" w14:textId="6233E229" w:rsidR="00081F7F" w:rsidRDefault="00C34575" w:rsidP="00C34575">
      <w:pPr>
        <w:rPr>
          <w:bCs/>
        </w:rPr>
      </w:pPr>
      <w:r>
        <w:rPr>
          <w:bCs/>
        </w:rPr>
        <w:t xml:space="preserve">     </w:t>
      </w:r>
      <w:r w:rsidR="00524B3B">
        <w:rPr>
          <w:bCs/>
        </w:rPr>
        <w:t xml:space="preserve">the site. Bob noted that the pictures of the trees showed them to be healthy and of good quality. </w:t>
      </w:r>
      <w:r>
        <w:rPr>
          <w:bCs/>
        </w:rPr>
        <w:t xml:space="preserve">  </w:t>
      </w:r>
      <w:r>
        <w:rPr>
          <w:bCs/>
        </w:rPr>
        <w:br/>
        <w:t xml:space="preserve">     </w:t>
      </w:r>
      <w:r w:rsidR="00524B3B">
        <w:rPr>
          <w:bCs/>
        </w:rPr>
        <w:t xml:space="preserve">Further discussion ensued. Helen made a </w:t>
      </w:r>
      <w:r w:rsidR="00524B3B" w:rsidRPr="00524B3B">
        <w:rPr>
          <w:b/>
          <w:u w:val="single"/>
        </w:rPr>
        <w:t>motion</w:t>
      </w:r>
      <w:r w:rsidR="00524B3B">
        <w:rPr>
          <w:bCs/>
        </w:rPr>
        <w:t xml:space="preserve">, seconded by Bob, to encourage the </w:t>
      </w:r>
      <w:r>
        <w:rPr>
          <w:bCs/>
        </w:rPr>
        <w:t xml:space="preserve"> </w:t>
      </w:r>
      <w:r>
        <w:rPr>
          <w:bCs/>
        </w:rPr>
        <w:br/>
        <w:t xml:space="preserve">     </w:t>
      </w:r>
      <w:r w:rsidR="00524B3B">
        <w:rPr>
          <w:bCs/>
        </w:rPr>
        <w:t xml:space="preserve">selectboard to place a conservation easement on the property. </w:t>
      </w:r>
      <w:r>
        <w:rPr>
          <w:bCs/>
        </w:rPr>
        <w:t xml:space="preserve">The motion was approved. </w:t>
      </w:r>
      <w:r w:rsidR="00524B3B">
        <w:rPr>
          <w:bCs/>
        </w:rPr>
        <w:t xml:space="preserve">The </w:t>
      </w:r>
      <w:r>
        <w:rPr>
          <w:bCs/>
        </w:rPr>
        <w:br/>
        <w:t xml:space="preserve">     </w:t>
      </w:r>
      <w:r w:rsidR="00524B3B">
        <w:rPr>
          <w:bCs/>
        </w:rPr>
        <w:t>chair will ask to be placed on</w:t>
      </w:r>
      <w:r>
        <w:rPr>
          <w:bCs/>
        </w:rPr>
        <w:t xml:space="preserve"> </w:t>
      </w:r>
      <w:r w:rsidR="00524B3B">
        <w:rPr>
          <w:bCs/>
        </w:rPr>
        <w:t xml:space="preserve">the agenda at the next selectboard meeting to discuss this matter </w:t>
      </w:r>
      <w:r>
        <w:rPr>
          <w:bCs/>
        </w:rPr>
        <w:br/>
        <w:t xml:space="preserve">     </w:t>
      </w:r>
      <w:r w:rsidR="00524B3B">
        <w:rPr>
          <w:bCs/>
        </w:rPr>
        <w:t>further.</w:t>
      </w:r>
    </w:p>
    <w:p w14:paraId="2C33744F" w14:textId="6E66A5D4" w:rsidR="005E25D1" w:rsidRDefault="00524B3B" w:rsidP="005E25D1">
      <w:pPr>
        <w:ind w:left="360"/>
        <w:rPr>
          <w:bCs/>
        </w:rPr>
      </w:pPr>
      <w:r>
        <w:rPr>
          <w:b/>
        </w:rPr>
        <w:t>b) Ashuelot Drive –</w:t>
      </w:r>
      <w:r>
        <w:rPr>
          <w:bCs/>
        </w:rPr>
        <w:t xml:space="preserve"> A resident contacted the town about </w:t>
      </w:r>
      <w:r w:rsidR="005E589A">
        <w:rPr>
          <w:bCs/>
        </w:rPr>
        <w:t>turning</w:t>
      </w:r>
      <w:r>
        <w:rPr>
          <w:bCs/>
        </w:rPr>
        <w:t xml:space="preserve"> a piece of town-owned property on the corner of Ashuelot Drive and Dublin Drive into a park. Members </w:t>
      </w:r>
      <w:r w:rsidR="005E589A">
        <w:rPr>
          <w:bCs/>
        </w:rPr>
        <w:t>noted that the selectboard is the only town entity that can make this decision (according to RSA 35-B:6)</w:t>
      </w:r>
      <w:r w:rsidR="00C34575">
        <w:rPr>
          <w:bCs/>
        </w:rPr>
        <w:t xml:space="preserve"> </w:t>
      </w:r>
      <w:r w:rsidR="005E589A">
        <w:rPr>
          <w:bCs/>
        </w:rPr>
        <w:t xml:space="preserve">so this is not within the purview of the TCC. They also </w:t>
      </w:r>
      <w:r w:rsidR="005E25D1">
        <w:rPr>
          <w:bCs/>
        </w:rPr>
        <w:t>noted that there are questions related to the</w:t>
      </w:r>
      <w:r>
        <w:rPr>
          <w:bCs/>
        </w:rPr>
        <w:t xml:space="preserve"> deeds</w:t>
      </w:r>
      <w:r w:rsidR="005E589A">
        <w:rPr>
          <w:bCs/>
        </w:rPr>
        <w:t xml:space="preserve"> for the property</w:t>
      </w:r>
      <w:r w:rsidR="005E25D1">
        <w:rPr>
          <w:bCs/>
        </w:rPr>
        <w:t>.</w:t>
      </w:r>
      <w:r w:rsidR="005E589A">
        <w:rPr>
          <w:bCs/>
        </w:rPr>
        <w:t xml:space="preserve"> </w:t>
      </w:r>
      <w:r w:rsidR="005E25D1">
        <w:rPr>
          <w:bCs/>
        </w:rPr>
        <w:t xml:space="preserve">It was suggested that the </w:t>
      </w:r>
      <w:proofErr w:type="gramStart"/>
      <w:r w:rsidR="005E25D1">
        <w:rPr>
          <w:bCs/>
        </w:rPr>
        <w:t>resident</w:t>
      </w:r>
      <w:proofErr w:type="gramEnd"/>
      <w:r w:rsidR="005E25D1">
        <w:rPr>
          <w:bCs/>
        </w:rPr>
        <w:t xml:space="preserve"> might want to speak with the selectboard about placing a conservation easement on the property so it could continue to be town property. In addition, there have been discussions about</w:t>
      </w:r>
      <w:r w:rsidR="0020498D">
        <w:rPr>
          <w:bCs/>
        </w:rPr>
        <w:t xml:space="preserve"> extending the Winnipesaukee River Trail and using town-owned land and rights-of-way in grant applications.</w:t>
      </w:r>
    </w:p>
    <w:p w14:paraId="616F9497" w14:textId="447386AC" w:rsidR="00857A01" w:rsidRDefault="005E25D1" w:rsidP="005E25D1">
      <w:pPr>
        <w:rPr>
          <w:bCs/>
        </w:rPr>
      </w:pPr>
      <w:r>
        <w:rPr>
          <w:b/>
        </w:rPr>
        <w:t xml:space="preserve">5. </w:t>
      </w:r>
      <w:r w:rsidR="00857A01">
        <w:rPr>
          <w:b/>
        </w:rPr>
        <w:t>Correspondence:</w:t>
      </w:r>
      <w:r w:rsidR="00857A01">
        <w:rPr>
          <w:b/>
        </w:rPr>
        <w:br/>
      </w:r>
      <w:r>
        <w:rPr>
          <w:b/>
        </w:rPr>
        <w:t xml:space="preserve">     </w:t>
      </w:r>
      <w:r w:rsidR="00857A01">
        <w:rPr>
          <w:b/>
        </w:rPr>
        <w:t xml:space="preserve">a) NH DES </w:t>
      </w:r>
      <w:r w:rsidR="00857A01" w:rsidRPr="00857A01">
        <w:rPr>
          <w:bCs/>
        </w:rPr>
        <w:t>2</w:t>
      </w:r>
      <w:r w:rsidR="00857A01">
        <w:rPr>
          <w:bCs/>
        </w:rPr>
        <w:t>0</w:t>
      </w:r>
      <w:r w:rsidR="005E589A">
        <w:rPr>
          <w:bCs/>
        </w:rPr>
        <w:t xml:space="preserve">2880A Alteration of Terrain Project Winnie Business Park Drive R20 Lots 15.2 </w:t>
      </w:r>
      <w:r>
        <w:rPr>
          <w:bCs/>
        </w:rPr>
        <w:t xml:space="preserve"> </w:t>
      </w:r>
      <w:r>
        <w:rPr>
          <w:bCs/>
        </w:rPr>
        <w:br/>
        <w:t xml:space="preserve">     </w:t>
      </w:r>
      <w:r w:rsidR="005E589A">
        <w:rPr>
          <w:bCs/>
        </w:rPr>
        <w:t xml:space="preserve">through 15.5 15.11 </w:t>
      </w:r>
      <w:r w:rsidR="00857A01">
        <w:rPr>
          <w:bCs/>
        </w:rPr>
        <w:t>permit approved</w:t>
      </w:r>
      <w:r w:rsidR="00857A01" w:rsidRPr="00857A01">
        <w:rPr>
          <w:b/>
        </w:rPr>
        <w:br/>
      </w:r>
      <w:r>
        <w:rPr>
          <w:b/>
        </w:rPr>
        <w:t xml:space="preserve">     </w:t>
      </w:r>
      <w:r w:rsidR="00857A01" w:rsidRPr="00752EC7">
        <w:rPr>
          <w:b/>
        </w:rPr>
        <w:t xml:space="preserve">b) </w:t>
      </w:r>
      <w:r w:rsidR="00857A01" w:rsidRPr="009A4236">
        <w:rPr>
          <w:b/>
        </w:rPr>
        <w:t>NH DES</w:t>
      </w:r>
      <w:r w:rsidR="00857A01">
        <w:rPr>
          <w:bCs/>
        </w:rPr>
        <w:t xml:space="preserve"> </w:t>
      </w:r>
      <w:r w:rsidR="00C03944">
        <w:rPr>
          <w:bCs/>
        </w:rPr>
        <w:t xml:space="preserve">Alteration of Terrain Sanborn Road Storage </w:t>
      </w:r>
      <w:r w:rsidR="00857A01">
        <w:rPr>
          <w:bCs/>
        </w:rPr>
        <w:t>permit approved</w:t>
      </w:r>
      <w:r w:rsidR="00857A01">
        <w:rPr>
          <w:bCs/>
        </w:rPr>
        <w:br/>
      </w:r>
      <w:r>
        <w:rPr>
          <w:b/>
        </w:rPr>
        <w:t xml:space="preserve">     </w:t>
      </w:r>
      <w:r w:rsidR="00857A01" w:rsidRPr="00857A01">
        <w:rPr>
          <w:b/>
        </w:rPr>
        <w:t>c)</w:t>
      </w:r>
      <w:r w:rsidR="00857A01">
        <w:rPr>
          <w:bCs/>
        </w:rPr>
        <w:t xml:space="preserve"> </w:t>
      </w:r>
      <w:r w:rsidR="00857A01" w:rsidRPr="00857A01">
        <w:rPr>
          <w:b/>
        </w:rPr>
        <w:t xml:space="preserve">NH </w:t>
      </w:r>
      <w:r w:rsidR="00C03944">
        <w:rPr>
          <w:b/>
        </w:rPr>
        <w:t xml:space="preserve">DES Site #199402009 </w:t>
      </w:r>
      <w:r w:rsidR="00C03944" w:rsidRPr="00C03944">
        <w:rPr>
          <w:bCs/>
        </w:rPr>
        <w:t>Annual Summary Report 927 Laconia Road</w:t>
      </w:r>
      <w:r w:rsidR="00C03944">
        <w:rPr>
          <w:bCs/>
        </w:rPr>
        <w:t xml:space="preserve"> Dox on Winnisquam</w:t>
      </w:r>
      <w:r w:rsidR="00C03944">
        <w:rPr>
          <w:bCs/>
        </w:rPr>
        <w:br/>
      </w:r>
      <w:r>
        <w:rPr>
          <w:b/>
        </w:rPr>
        <w:t xml:space="preserve">     </w:t>
      </w:r>
      <w:r w:rsidR="00C03944" w:rsidRPr="00C03944">
        <w:rPr>
          <w:b/>
        </w:rPr>
        <w:t>d) Email</w:t>
      </w:r>
      <w:r w:rsidR="00C03944">
        <w:rPr>
          <w:bCs/>
        </w:rPr>
        <w:t xml:space="preserve"> from Michael Dowling re: 0 Ashuelot </w:t>
      </w:r>
      <w:r>
        <w:rPr>
          <w:bCs/>
        </w:rPr>
        <w:t>D</w:t>
      </w:r>
      <w:r w:rsidR="00C03944">
        <w:rPr>
          <w:bCs/>
        </w:rPr>
        <w:t>rive</w:t>
      </w:r>
    </w:p>
    <w:p w14:paraId="10A44E22" w14:textId="56DC3316" w:rsidR="00857A01" w:rsidRPr="005E25D1" w:rsidRDefault="005E25D1" w:rsidP="005E25D1">
      <w:pPr>
        <w:rPr>
          <w:bCs/>
        </w:rPr>
      </w:pPr>
      <w:r w:rsidRPr="005E25D1">
        <w:rPr>
          <w:b/>
        </w:rPr>
        <w:t>6.</w:t>
      </w:r>
      <w:r>
        <w:rPr>
          <w:bCs/>
        </w:rPr>
        <w:t xml:space="preserve"> </w:t>
      </w:r>
      <w:r w:rsidR="00857A01" w:rsidRPr="005E25D1">
        <w:rPr>
          <w:b/>
        </w:rPr>
        <w:t>Other:</w:t>
      </w:r>
      <w:r w:rsidR="00857A01" w:rsidRPr="005E25D1">
        <w:rPr>
          <w:bCs/>
        </w:rPr>
        <w:t xml:space="preserve"> </w:t>
      </w:r>
    </w:p>
    <w:p w14:paraId="0A5629B3" w14:textId="57346862" w:rsidR="00857A01" w:rsidRDefault="00857A01" w:rsidP="00857A01">
      <w:pPr>
        <w:pStyle w:val="ListParagraph"/>
        <w:ind w:left="360"/>
        <w:rPr>
          <w:bCs/>
        </w:rPr>
      </w:pPr>
      <w:r>
        <w:rPr>
          <w:bCs/>
        </w:rPr>
        <w:t>There was a discussion about the</w:t>
      </w:r>
      <w:r w:rsidR="005E589A">
        <w:rPr>
          <w:bCs/>
        </w:rPr>
        <w:t xml:space="preserve"> </w:t>
      </w:r>
      <w:proofErr w:type="spellStart"/>
      <w:r w:rsidR="00C03944">
        <w:rPr>
          <w:bCs/>
        </w:rPr>
        <w:t>Lynnmere</w:t>
      </w:r>
      <w:proofErr w:type="spellEnd"/>
      <w:r w:rsidR="00C03944">
        <w:rPr>
          <w:bCs/>
        </w:rPr>
        <w:t xml:space="preserve"> property</w:t>
      </w:r>
      <w:r>
        <w:rPr>
          <w:bCs/>
        </w:rPr>
        <w:t>.</w:t>
      </w:r>
      <w:r w:rsidR="00C03944">
        <w:rPr>
          <w:bCs/>
        </w:rPr>
        <w:t xml:space="preserve"> NH DOT has applied for a Standard Dredge &amp; Fill permit to replace the non-conforming docks with seasonal/removable docks with no change in size, location, or configuration. Bob was asked to fill out the vernal pool survey.</w:t>
      </w:r>
      <w:r>
        <w:rPr>
          <w:bCs/>
        </w:rPr>
        <w:t xml:space="preserve"> Other issues of interest and concern were also reviewed. </w:t>
      </w:r>
    </w:p>
    <w:p w14:paraId="268A661C" w14:textId="01C1AB4A" w:rsidR="00857A01" w:rsidRPr="0097489A" w:rsidRDefault="00857A01" w:rsidP="00857A01">
      <w:pPr>
        <w:pStyle w:val="ListParagraph"/>
        <w:ind w:left="360"/>
        <w:rPr>
          <w:bCs/>
        </w:rPr>
      </w:pPr>
      <w:r w:rsidRPr="0097489A">
        <w:rPr>
          <w:bCs/>
        </w:rPr>
        <w:br/>
      </w:r>
      <w:r w:rsidR="005E589A">
        <w:rPr>
          <w:bCs/>
        </w:rPr>
        <w:t>Helen</w:t>
      </w:r>
      <w:r w:rsidRPr="0097489A">
        <w:rPr>
          <w:bCs/>
        </w:rPr>
        <w:t xml:space="preserve"> made a </w:t>
      </w:r>
      <w:r w:rsidRPr="0097489A">
        <w:rPr>
          <w:b/>
          <w:u w:val="single"/>
        </w:rPr>
        <w:t>motion</w:t>
      </w:r>
      <w:r w:rsidRPr="0097489A">
        <w:rPr>
          <w:bCs/>
        </w:rPr>
        <w:t>, seconded by</w:t>
      </w:r>
      <w:r w:rsidR="005E589A">
        <w:rPr>
          <w:bCs/>
        </w:rPr>
        <w:t xml:space="preserve"> Paul</w:t>
      </w:r>
      <w:r>
        <w:rPr>
          <w:bCs/>
        </w:rPr>
        <w:t>,</w:t>
      </w:r>
      <w:r w:rsidRPr="0097489A">
        <w:rPr>
          <w:bCs/>
        </w:rPr>
        <w:t xml:space="preserve"> to adjourn the meeting at </w:t>
      </w:r>
      <w:r w:rsidR="005E589A">
        <w:rPr>
          <w:bCs/>
        </w:rPr>
        <w:t>8</w:t>
      </w:r>
      <w:r>
        <w:rPr>
          <w:bCs/>
        </w:rPr>
        <w:t>:35</w:t>
      </w:r>
      <w:r w:rsidRPr="0097489A">
        <w:rPr>
          <w:bCs/>
        </w:rPr>
        <w:t xml:space="preserve"> PM, and all were in favor.</w:t>
      </w:r>
    </w:p>
    <w:p w14:paraId="267C0ED9" w14:textId="77777777" w:rsidR="00857A01" w:rsidRPr="00A44438" w:rsidRDefault="00857A01" w:rsidP="00857A01">
      <w:pPr>
        <w:pStyle w:val="ListParagraph"/>
        <w:ind w:left="360"/>
        <w:rPr>
          <w:bCs/>
        </w:rPr>
      </w:pPr>
    </w:p>
    <w:p w14:paraId="00526A09" w14:textId="77777777" w:rsidR="00857A01" w:rsidRPr="00F166F4" w:rsidRDefault="00857A01" w:rsidP="00857A01">
      <w:r w:rsidRPr="006542A3">
        <w:t xml:space="preserve">Respectfully submitted by </w:t>
      </w:r>
      <w:r>
        <w:t>Kathi Mitchell</w:t>
      </w:r>
    </w:p>
    <w:p w14:paraId="468E4B4D" w14:textId="77777777" w:rsidR="00C754CF" w:rsidRDefault="00C754CF"/>
    <w:sectPr w:rsidR="00C754CF" w:rsidSect="00857A0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B8C9" w14:textId="77777777" w:rsidR="00745303" w:rsidRDefault="00745303">
      <w:pPr>
        <w:spacing w:after="0" w:line="240" w:lineRule="auto"/>
      </w:pPr>
      <w:r>
        <w:separator/>
      </w:r>
    </w:p>
  </w:endnote>
  <w:endnote w:type="continuationSeparator" w:id="0">
    <w:p w14:paraId="76B60793" w14:textId="77777777" w:rsidR="00745303" w:rsidRDefault="0074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13C2" w14:textId="60028AAD" w:rsidR="00857A01" w:rsidRDefault="00857A01">
    <w:pPr>
      <w:pStyle w:val="Footer"/>
    </w:pPr>
    <w:r>
      <w:t xml:space="preserve">Tilton Conservation Commission minutes for </w:t>
    </w:r>
    <w:r w:rsidR="005E589A">
      <w:t>April 20</w:t>
    </w:r>
    <w:r>
      <w:t>, 2026</w:t>
    </w:r>
  </w:p>
  <w:p w14:paraId="2AA5006D" w14:textId="77777777" w:rsidR="00857A01" w:rsidRDefault="0085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E094" w14:textId="77777777" w:rsidR="00745303" w:rsidRDefault="00745303">
      <w:pPr>
        <w:spacing w:after="0" w:line="240" w:lineRule="auto"/>
      </w:pPr>
      <w:r>
        <w:separator/>
      </w:r>
    </w:p>
  </w:footnote>
  <w:footnote w:type="continuationSeparator" w:id="0">
    <w:p w14:paraId="7CCD0D47" w14:textId="77777777" w:rsidR="00745303" w:rsidRDefault="00745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049814"/>
      <w:docPartObj>
        <w:docPartGallery w:val="Watermarks"/>
        <w:docPartUnique/>
      </w:docPartObj>
    </w:sdtPr>
    <w:sdtContent>
      <w:p w14:paraId="33FA6773" w14:textId="77777777" w:rsidR="00857A01" w:rsidRDefault="00000000">
        <w:pPr>
          <w:pStyle w:val="Header"/>
        </w:pPr>
        <w:r>
          <w:rPr>
            <w:noProof/>
          </w:rPr>
          <w:pict w14:anchorId="74BA8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C3BC5"/>
    <w:multiLevelType w:val="hybridMultilevel"/>
    <w:tmpl w:val="E98A0766"/>
    <w:lvl w:ilvl="0" w:tplc="D804A07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F0F09"/>
    <w:multiLevelType w:val="multilevel"/>
    <w:tmpl w:val="EAAC7860"/>
    <w:styleLink w:val="WWNum15"/>
    <w:lvl w:ilvl="0">
      <w:start w:val="1"/>
      <w:numFmt w:val="decimal"/>
      <w:lvlText w:val="%1."/>
      <w:lvlJc w:val="left"/>
      <w:pPr>
        <w:ind w:left="360" w:hanging="360"/>
      </w:pPr>
      <w:rPr>
        <w:rFonts w:eastAsia="Calibri"/>
        <w:b/>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4ED5006F"/>
    <w:multiLevelType w:val="hybridMultilevel"/>
    <w:tmpl w:val="C7022FFC"/>
    <w:lvl w:ilvl="0" w:tplc="6710576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42AE7"/>
    <w:multiLevelType w:val="hybridMultilevel"/>
    <w:tmpl w:val="AF8AEB42"/>
    <w:lvl w:ilvl="0" w:tplc="A2E47B7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052189">
    <w:abstractNumId w:val="1"/>
  </w:num>
  <w:num w:numId="2" w16cid:durableId="319117960">
    <w:abstractNumId w:val="0"/>
  </w:num>
  <w:num w:numId="3" w16cid:durableId="56366739">
    <w:abstractNumId w:val="2"/>
  </w:num>
  <w:num w:numId="4" w16cid:durableId="904952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1"/>
    <w:rsid w:val="00081F7F"/>
    <w:rsid w:val="0011626E"/>
    <w:rsid w:val="00116A05"/>
    <w:rsid w:val="001A1C15"/>
    <w:rsid w:val="001E7F0D"/>
    <w:rsid w:val="0020498D"/>
    <w:rsid w:val="00233C5E"/>
    <w:rsid w:val="00346831"/>
    <w:rsid w:val="00524B3B"/>
    <w:rsid w:val="005E25D1"/>
    <w:rsid w:val="005E589A"/>
    <w:rsid w:val="00745303"/>
    <w:rsid w:val="00833CCF"/>
    <w:rsid w:val="00857A01"/>
    <w:rsid w:val="008B24EA"/>
    <w:rsid w:val="00A43456"/>
    <w:rsid w:val="00C03944"/>
    <w:rsid w:val="00C34575"/>
    <w:rsid w:val="00C754CF"/>
    <w:rsid w:val="00CF30F3"/>
    <w:rsid w:val="00DE7A97"/>
    <w:rsid w:val="00E05EAD"/>
    <w:rsid w:val="00F466DB"/>
    <w:rsid w:val="00FC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0209"/>
  <w15:chartTrackingRefBased/>
  <w15:docId w15:val="{7F99F45D-7E74-4FF9-BC3F-3B99A304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1"/>
  </w:style>
  <w:style w:type="paragraph" w:styleId="Heading1">
    <w:name w:val="heading 1"/>
    <w:basedOn w:val="Normal"/>
    <w:next w:val="Normal"/>
    <w:link w:val="Heading1Char"/>
    <w:uiPriority w:val="9"/>
    <w:qFormat/>
    <w:rsid w:val="00857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A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A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7A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7A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7A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7A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7A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A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A0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A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7A0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7A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7A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7A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7A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7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A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A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7A01"/>
    <w:pPr>
      <w:spacing w:before="160"/>
      <w:jc w:val="center"/>
    </w:pPr>
    <w:rPr>
      <w:i/>
      <w:iCs/>
      <w:color w:val="404040" w:themeColor="text1" w:themeTint="BF"/>
    </w:rPr>
  </w:style>
  <w:style w:type="character" w:customStyle="1" w:styleId="QuoteChar">
    <w:name w:val="Quote Char"/>
    <w:basedOn w:val="DefaultParagraphFont"/>
    <w:link w:val="Quote"/>
    <w:uiPriority w:val="29"/>
    <w:rsid w:val="00857A01"/>
    <w:rPr>
      <w:i/>
      <w:iCs/>
      <w:color w:val="404040" w:themeColor="text1" w:themeTint="BF"/>
    </w:rPr>
  </w:style>
  <w:style w:type="paragraph" w:styleId="ListParagraph">
    <w:name w:val="List Paragraph"/>
    <w:basedOn w:val="Normal"/>
    <w:uiPriority w:val="34"/>
    <w:qFormat/>
    <w:rsid w:val="00857A01"/>
    <w:pPr>
      <w:ind w:left="720"/>
      <w:contextualSpacing/>
    </w:pPr>
  </w:style>
  <w:style w:type="character" w:styleId="IntenseEmphasis">
    <w:name w:val="Intense Emphasis"/>
    <w:basedOn w:val="DefaultParagraphFont"/>
    <w:uiPriority w:val="21"/>
    <w:qFormat/>
    <w:rsid w:val="00857A01"/>
    <w:rPr>
      <w:i/>
      <w:iCs/>
      <w:color w:val="2F5496" w:themeColor="accent1" w:themeShade="BF"/>
    </w:rPr>
  </w:style>
  <w:style w:type="paragraph" w:styleId="IntenseQuote">
    <w:name w:val="Intense Quote"/>
    <w:basedOn w:val="Normal"/>
    <w:next w:val="Normal"/>
    <w:link w:val="IntenseQuoteChar"/>
    <w:uiPriority w:val="30"/>
    <w:qFormat/>
    <w:rsid w:val="00857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A01"/>
    <w:rPr>
      <w:i/>
      <w:iCs/>
      <w:color w:val="2F5496" w:themeColor="accent1" w:themeShade="BF"/>
    </w:rPr>
  </w:style>
  <w:style w:type="character" w:styleId="IntenseReference">
    <w:name w:val="Intense Reference"/>
    <w:basedOn w:val="DefaultParagraphFont"/>
    <w:uiPriority w:val="32"/>
    <w:qFormat/>
    <w:rsid w:val="00857A01"/>
    <w:rPr>
      <w:b/>
      <w:bCs/>
      <w:smallCaps/>
      <w:color w:val="2F5496" w:themeColor="accent1" w:themeShade="BF"/>
      <w:spacing w:val="5"/>
    </w:rPr>
  </w:style>
  <w:style w:type="numbering" w:customStyle="1" w:styleId="WWNum15">
    <w:name w:val="WWNum15"/>
    <w:rsid w:val="00857A01"/>
    <w:pPr>
      <w:numPr>
        <w:numId w:val="1"/>
      </w:numPr>
    </w:pPr>
  </w:style>
  <w:style w:type="paragraph" w:styleId="Header">
    <w:name w:val="header"/>
    <w:basedOn w:val="Normal"/>
    <w:link w:val="HeaderChar"/>
    <w:uiPriority w:val="99"/>
    <w:unhideWhenUsed/>
    <w:rsid w:val="00857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1"/>
  </w:style>
  <w:style w:type="paragraph" w:styleId="Footer">
    <w:name w:val="footer"/>
    <w:basedOn w:val="Normal"/>
    <w:link w:val="FooterChar"/>
    <w:uiPriority w:val="99"/>
    <w:unhideWhenUsed/>
    <w:rsid w:val="00857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Mitchell</dc:creator>
  <cp:keywords/>
  <dc:description/>
  <cp:lastModifiedBy>Kathi Mitchell</cp:lastModifiedBy>
  <cp:revision>2</cp:revision>
  <dcterms:created xsi:type="dcterms:W3CDTF">2026-05-11T13:46:00Z</dcterms:created>
  <dcterms:modified xsi:type="dcterms:W3CDTF">2026-05-11T13:46:00Z</dcterms:modified>
</cp:coreProperties>
</file>